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7D" w:rsidRPr="0018017F" w:rsidRDefault="001D0161" w:rsidP="00494C7D">
      <w:pPr>
        <w:jc w:val="center"/>
        <w:rPr>
          <w:rFonts w:ascii="Times New Roman" w:eastAsia="標楷體" w:hAnsi="Times New Roman" w:cs="Times New Roman"/>
          <w:sz w:val="32"/>
        </w:rPr>
      </w:pPr>
      <w:r w:rsidRPr="0018017F">
        <w:rPr>
          <w:rFonts w:ascii="Times New Roman" w:eastAsia="標楷體" w:hAnsi="Times New Roman" w:cs="Times New Roman" w:hint="eastAsia"/>
          <w:sz w:val="32"/>
        </w:rPr>
        <w:t>O</w:t>
      </w:r>
      <w:r w:rsidRPr="0018017F">
        <w:rPr>
          <w:rFonts w:ascii="Times New Roman" w:eastAsia="標楷體" w:hAnsi="Times New Roman" w:cs="Times New Roman"/>
          <w:sz w:val="32"/>
        </w:rPr>
        <w:t>perational Guideline</w:t>
      </w:r>
      <w:r w:rsidR="00EB0E02" w:rsidRPr="0018017F">
        <w:rPr>
          <w:rFonts w:ascii="Times New Roman" w:eastAsia="標楷體" w:hAnsi="Times New Roman" w:cs="Times New Roman"/>
          <w:sz w:val="32"/>
        </w:rPr>
        <w:t>s</w:t>
      </w:r>
      <w:r w:rsidRPr="0018017F">
        <w:rPr>
          <w:rFonts w:ascii="Times New Roman" w:eastAsia="標楷體" w:hAnsi="Times New Roman" w:cs="Times New Roman"/>
          <w:sz w:val="32"/>
        </w:rPr>
        <w:t xml:space="preserve"> for </w:t>
      </w:r>
      <w:r w:rsidR="00EB0E02" w:rsidRPr="0018017F">
        <w:rPr>
          <w:rFonts w:ascii="Times New Roman" w:eastAsia="標楷體" w:hAnsi="Times New Roman" w:cs="Times New Roman"/>
          <w:sz w:val="32"/>
        </w:rPr>
        <w:t xml:space="preserve">the </w:t>
      </w:r>
      <w:r w:rsidRPr="0018017F">
        <w:rPr>
          <w:rFonts w:ascii="Times New Roman" w:eastAsia="標楷體" w:hAnsi="Times New Roman" w:cs="Times New Roman"/>
          <w:sz w:val="32"/>
        </w:rPr>
        <w:t>Laboratory Animal Urinalysis Service</w:t>
      </w:r>
    </w:p>
    <w:p w:rsidR="00494C7D" w:rsidRPr="0018017F" w:rsidRDefault="00494C7D" w:rsidP="00494C7D">
      <w:pPr>
        <w:jc w:val="center"/>
        <w:rPr>
          <w:rFonts w:ascii="Times New Roman" w:eastAsia="標楷體" w:hAnsi="Times New Roman" w:cs="Times New Roman"/>
          <w:sz w:val="20"/>
        </w:rPr>
      </w:pPr>
    </w:p>
    <w:p w:rsidR="007167DE" w:rsidRPr="0018017F" w:rsidRDefault="001D0161" w:rsidP="00335D7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 w:hint="eastAsia"/>
        </w:rPr>
        <w:t>T</w:t>
      </w:r>
      <w:r w:rsidRPr="0018017F">
        <w:rPr>
          <w:rFonts w:ascii="Times New Roman" w:eastAsia="標楷體" w:hAnsi="Times New Roman" w:cs="Times New Roman"/>
        </w:rPr>
        <w:t>he Operational Guideline</w:t>
      </w:r>
      <w:r w:rsidR="00EB0E02" w:rsidRPr="0018017F">
        <w:rPr>
          <w:rFonts w:ascii="Times New Roman" w:eastAsia="標楷體" w:hAnsi="Times New Roman" w:cs="Times New Roman"/>
        </w:rPr>
        <w:t>s</w:t>
      </w:r>
      <w:r w:rsidRPr="0018017F">
        <w:rPr>
          <w:rFonts w:ascii="Times New Roman" w:eastAsia="標楷體" w:hAnsi="Times New Roman" w:cs="Times New Roman"/>
        </w:rPr>
        <w:t xml:space="preserve"> for </w:t>
      </w:r>
      <w:r w:rsidR="00EB0E02" w:rsidRPr="0018017F">
        <w:rPr>
          <w:rFonts w:ascii="Times New Roman" w:eastAsia="標楷體" w:hAnsi="Times New Roman" w:cs="Times New Roman"/>
        </w:rPr>
        <w:t xml:space="preserve">the </w:t>
      </w:r>
      <w:r w:rsidRPr="0018017F">
        <w:rPr>
          <w:rFonts w:ascii="Times New Roman" w:eastAsia="標楷體" w:hAnsi="Times New Roman" w:cs="Times New Roman"/>
        </w:rPr>
        <w:t xml:space="preserve">Laboratory Animal Urinalysis Service </w:t>
      </w:r>
      <w:r w:rsidR="00EB0E02" w:rsidRPr="0018017F">
        <w:rPr>
          <w:rFonts w:ascii="Times New Roman" w:eastAsia="標楷體" w:hAnsi="Times New Roman" w:cs="Times New Roman"/>
        </w:rPr>
        <w:t xml:space="preserve">were </w:t>
      </w:r>
      <w:r w:rsidRPr="0018017F">
        <w:rPr>
          <w:rFonts w:ascii="Times New Roman" w:eastAsia="標楷體" w:hAnsi="Times New Roman" w:cs="Times New Roman"/>
        </w:rPr>
        <w:t xml:space="preserve">established to maximize the utility and effectiveness of the device mentioned </w:t>
      </w:r>
      <w:r w:rsidR="00EB0E02" w:rsidRPr="0018017F">
        <w:rPr>
          <w:rFonts w:ascii="Times New Roman" w:eastAsia="標楷體" w:hAnsi="Times New Roman" w:cs="Times New Roman"/>
        </w:rPr>
        <w:t>herein</w:t>
      </w:r>
      <w:r w:rsidRPr="0018017F">
        <w:rPr>
          <w:rFonts w:ascii="Times New Roman" w:eastAsia="標楷體" w:hAnsi="Times New Roman" w:cs="Times New Roman"/>
        </w:rPr>
        <w:t>.</w:t>
      </w:r>
    </w:p>
    <w:p w:rsidR="00494C7D" w:rsidRPr="0018017F" w:rsidRDefault="00EB0E02" w:rsidP="00494C7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/>
        </w:rPr>
        <w:t xml:space="preserve">Details </w:t>
      </w:r>
      <w:r w:rsidR="001D0161" w:rsidRPr="0018017F">
        <w:rPr>
          <w:rFonts w:ascii="Times New Roman" w:eastAsia="標楷體" w:hAnsi="Times New Roman" w:cs="Times New Roman"/>
        </w:rPr>
        <w:t xml:space="preserve">of this device </w:t>
      </w:r>
      <w:r w:rsidRPr="0018017F">
        <w:rPr>
          <w:rFonts w:ascii="Times New Roman" w:eastAsia="標楷體" w:hAnsi="Times New Roman" w:cs="Times New Roman"/>
        </w:rPr>
        <w:t>are as</w:t>
      </w:r>
      <w:r w:rsidR="001D0161" w:rsidRPr="0018017F">
        <w:rPr>
          <w:rFonts w:ascii="Times New Roman" w:eastAsia="標楷體" w:hAnsi="Times New Roman" w:cs="Times New Roman"/>
        </w:rPr>
        <w:t xml:space="preserve"> follow</w:t>
      </w:r>
      <w:r w:rsidRPr="0018017F">
        <w:rPr>
          <w:rFonts w:ascii="Times New Roman" w:eastAsia="標楷體" w:hAnsi="Times New Roman" w:cs="Times New Roman"/>
        </w:rPr>
        <w:t>s</w:t>
      </w:r>
      <w:r w:rsidR="001D0161" w:rsidRPr="0018017F">
        <w:rPr>
          <w:rFonts w:ascii="Times New Roman" w:eastAsia="標楷體" w:hAnsi="Times New Roman" w:cs="Times New Roman"/>
        </w:rPr>
        <w:t>:</w:t>
      </w:r>
    </w:p>
    <w:p w:rsidR="00494C7D" w:rsidRPr="0018017F" w:rsidRDefault="001D0161" w:rsidP="00E06C1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 w:hint="eastAsia"/>
        </w:rPr>
        <w:t>B</w:t>
      </w:r>
      <w:r w:rsidRPr="0018017F">
        <w:rPr>
          <w:rFonts w:ascii="Times New Roman" w:eastAsia="標楷體" w:hAnsi="Times New Roman" w:cs="Times New Roman"/>
        </w:rPr>
        <w:t>rand and type: IDEXX UA Analyzer</w:t>
      </w:r>
    </w:p>
    <w:p w:rsidR="00F91855" w:rsidRPr="0018017F" w:rsidRDefault="001D0161" w:rsidP="00494C7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 w:hint="eastAsia"/>
        </w:rPr>
        <w:t>P</w:t>
      </w:r>
      <w:r w:rsidRPr="0018017F">
        <w:rPr>
          <w:rFonts w:ascii="Times New Roman" w:eastAsia="標楷體" w:hAnsi="Times New Roman" w:cs="Times New Roman"/>
        </w:rPr>
        <w:t>erformance:</w:t>
      </w:r>
    </w:p>
    <w:p w:rsidR="00ED0E73" w:rsidRPr="0018017F" w:rsidRDefault="001D0161" w:rsidP="00567C9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 w:hint="eastAsia"/>
        </w:rPr>
        <w:t>A</w:t>
      </w:r>
      <w:r w:rsidRPr="0018017F">
        <w:rPr>
          <w:rFonts w:ascii="Times New Roman" w:eastAsia="標楷體" w:hAnsi="Times New Roman" w:cs="Times New Roman"/>
        </w:rPr>
        <w:t xml:space="preserve"> reflection spectrophotometer is used to read the </w:t>
      </w:r>
      <w:r w:rsidR="00567C90" w:rsidRPr="0018017F">
        <w:rPr>
          <w:rFonts w:ascii="Times New Roman" w:eastAsia="標楷體" w:hAnsi="Times New Roman" w:cs="Times New Roman"/>
        </w:rPr>
        <w:t>IDEXX UA™ Strips</w:t>
      </w:r>
      <w:r w:rsidRPr="0018017F">
        <w:rPr>
          <w:rFonts w:ascii="Times New Roman" w:eastAsia="標楷體" w:hAnsi="Times New Roman" w:cs="Times New Roman"/>
        </w:rPr>
        <w:t>.</w:t>
      </w:r>
    </w:p>
    <w:p w:rsidR="00F91855" w:rsidRPr="0018017F" w:rsidRDefault="001D0161" w:rsidP="00567C9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 w:hint="eastAsia"/>
        </w:rPr>
        <w:t>L</w:t>
      </w:r>
      <w:r w:rsidRPr="0018017F">
        <w:rPr>
          <w:rFonts w:ascii="Times New Roman" w:eastAsia="標楷體" w:hAnsi="Times New Roman" w:cs="Times New Roman"/>
        </w:rPr>
        <w:t>ight-emitting diodes are used to emit light of a certain wavelength</w:t>
      </w:r>
      <w:r w:rsidR="00CB26CA" w:rsidRPr="0018017F">
        <w:rPr>
          <w:rFonts w:ascii="Times New Roman" w:eastAsia="標楷體" w:hAnsi="Times New Roman" w:cs="Times New Roman"/>
        </w:rPr>
        <w:t xml:space="preserve"> to the surface of the test strip </w:t>
      </w:r>
      <w:r w:rsidR="00EB0E02" w:rsidRPr="0018017F">
        <w:rPr>
          <w:rFonts w:ascii="Times New Roman" w:eastAsia="標楷體" w:hAnsi="Times New Roman" w:cs="Times New Roman"/>
        </w:rPr>
        <w:t xml:space="preserve">at </w:t>
      </w:r>
      <w:r w:rsidR="00CB26CA" w:rsidRPr="0018017F">
        <w:rPr>
          <w:rFonts w:ascii="Times New Roman" w:eastAsia="標楷體" w:hAnsi="Times New Roman" w:cs="Times New Roman"/>
        </w:rPr>
        <w:t>the optimal angle</w:t>
      </w:r>
      <w:r w:rsidR="00EB0E02" w:rsidRPr="0018017F">
        <w:rPr>
          <w:rFonts w:ascii="Times New Roman" w:eastAsia="標楷體" w:hAnsi="Times New Roman" w:cs="Times New Roman"/>
        </w:rPr>
        <w:t>, and then, a</w:t>
      </w:r>
      <w:r w:rsidR="00CB26CA" w:rsidRPr="0018017F">
        <w:rPr>
          <w:rFonts w:ascii="Times New Roman" w:eastAsia="標楷體" w:hAnsi="Times New Roman" w:cs="Times New Roman"/>
        </w:rPr>
        <w:t xml:space="preserve">semiquantitative result is </w:t>
      </w:r>
      <w:r w:rsidR="00EB0E02" w:rsidRPr="0018017F">
        <w:rPr>
          <w:rFonts w:ascii="Times New Roman" w:eastAsia="標楷體" w:hAnsi="Times New Roman" w:cs="Times New Roman"/>
        </w:rPr>
        <w:t>o</w:t>
      </w:r>
      <w:r w:rsidR="00CB26CA" w:rsidRPr="0018017F">
        <w:rPr>
          <w:rFonts w:ascii="Times New Roman" w:eastAsia="標楷體" w:hAnsi="Times New Roman" w:cs="Times New Roman"/>
        </w:rPr>
        <w:t xml:space="preserve">utput. </w:t>
      </w:r>
    </w:p>
    <w:p w:rsidR="00567C90" w:rsidRPr="0018017F" w:rsidRDefault="001D0161" w:rsidP="00567C9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/>
        </w:rPr>
        <w:t>The analysis result of a sample can be obtained within approximately 80 seconds.</w:t>
      </w:r>
    </w:p>
    <w:p w:rsidR="00B72B9D" w:rsidRPr="0018017F" w:rsidRDefault="00B72B9D" w:rsidP="00B72B9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bookmarkStart w:id="0" w:name="_Hlk5697399"/>
      <w:r w:rsidRPr="0018017F">
        <w:rPr>
          <w:rFonts w:ascii="Times New Roman" w:eastAsia="標楷體" w:hAnsi="Times New Roman" w:cs="Times New Roman"/>
          <w:kern w:val="0"/>
        </w:rPr>
        <w:t>T</w:t>
      </w:r>
      <w:bookmarkStart w:id="1" w:name="_Hlk5697434"/>
      <w:r w:rsidRPr="0018017F">
        <w:rPr>
          <w:rFonts w:ascii="Times New Roman" w:eastAsia="標楷體" w:hAnsi="Times New Roman" w:cs="Times New Roman"/>
          <w:kern w:val="0"/>
        </w:rPr>
        <w:t xml:space="preserve">he device is </w:t>
      </w:r>
      <w:r w:rsidR="00EB0E02" w:rsidRPr="0018017F">
        <w:rPr>
          <w:rFonts w:ascii="Times New Roman" w:eastAsia="標楷體" w:hAnsi="Times New Roman" w:cs="Times New Roman"/>
          <w:kern w:val="0"/>
        </w:rPr>
        <w:t>located in</w:t>
      </w:r>
      <w:r w:rsidRPr="0018017F">
        <w:rPr>
          <w:rFonts w:ascii="Times New Roman" w:eastAsia="標楷體" w:hAnsi="Times New Roman" w:cs="Times New Roman"/>
          <w:kern w:val="0"/>
        </w:rPr>
        <w:t xml:space="preserve"> the Laboratory Animal Center </w:t>
      </w:r>
      <w:r w:rsidR="00EB0E02" w:rsidRPr="0018017F">
        <w:rPr>
          <w:rFonts w:ascii="Times New Roman" w:eastAsia="標楷體" w:hAnsi="Times New Roman" w:cs="Times New Roman"/>
          <w:kern w:val="0"/>
        </w:rPr>
        <w:t>on</w:t>
      </w:r>
      <w:r w:rsidRPr="0018017F">
        <w:rPr>
          <w:rFonts w:ascii="Times New Roman" w:eastAsia="標楷體" w:hAnsi="Times New Roman" w:cs="Times New Roman"/>
          <w:kern w:val="0"/>
        </w:rPr>
        <w:t xml:space="preserve"> the first floor of the Back Building of the United Medical Building</w:t>
      </w:r>
      <w:bookmarkEnd w:id="0"/>
      <w:bookmarkEnd w:id="1"/>
      <w:r w:rsidRPr="0018017F">
        <w:rPr>
          <w:rFonts w:ascii="Times New Roman" w:eastAsia="標楷體" w:hAnsi="Times New Roman" w:cs="Times New Roman"/>
          <w:kern w:val="0"/>
        </w:rPr>
        <w:t>.</w:t>
      </w:r>
    </w:p>
    <w:p w:rsidR="00F91855" w:rsidRPr="0018017F" w:rsidRDefault="00CB6686" w:rsidP="00494C7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/>
          <w:kern w:val="0"/>
        </w:rPr>
        <w:t>The main service targets of the device are researchers from Taipei Medical University and its three associated hospitals.</w:t>
      </w:r>
    </w:p>
    <w:p w:rsidR="000B5172" w:rsidRPr="0018017F" w:rsidRDefault="00C67AE9" w:rsidP="000B5172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 w:hint="eastAsia"/>
        </w:rPr>
        <w:t>S</w:t>
      </w:r>
      <w:r w:rsidRPr="0018017F">
        <w:rPr>
          <w:rFonts w:ascii="Times New Roman" w:eastAsia="標楷體" w:hAnsi="Times New Roman" w:cs="Times New Roman"/>
        </w:rPr>
        <w:t xml:space="preserve">ervice items of this device consist of the following </w:t>
      </w:r>
      <w:r w:rsidR="00EB0E02" w:rsidRPr="0018017F">
        <w:rPr>
          <w:rFonts w:ascii="Times New Roman" w:eastAsia="標楷體" w:hAnsi="Times New Roman" w:cs="Times New Roman"/>
        </w:rPr>
        <w:t>eight</w:t>
      </w:r>
      <w:r w:rsidRPr="0018017F">
        <w:rPr>
          <w:rFonts w:ascii="Times New Roman" w:eastAsia="標楷體" w:hAnsi="Times New Roman" w:cs="Times New Roman"/>
        </w:rPr>
        <w:t xml:space="preserve"> urinalysis parameters.</w:t>
      </w:r>
      <w:bookmarkStart w:id="2" w:name="_GoBack"/>
      <w:bookmarkEnd w:id="2"/>
    </w:p>
    <w:p w:rsidR="001A5F08" w:rsidRPr="0018017F" w:rsidRDefault="00567C90" w:rsidP="000B5172">
      <w:pPr>
        <w:pStyle w:val="a3"/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/>
          <w:noProof/>
        </w:rPr>
        <w:lastRenderedPageBreak/>
        <w:drawing>
          <wp:inline distT="0" distB="0" distL="0" distR="0">
            <wp:extent cx="5274310" cy="474662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-parameters-ch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72" w:rsidRPr="0018017F" w:rsidRDefault="001D0161" w:rsidP="00494C7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 w:hint="eastAsia"/>
          <w:bCs/>
          <w:kern w:val="0"/>
        </w:rPr>
        <w:t>R</w:t>
      </w:r>
      <w:r w:rsidRPr="0018017F">
        <w:rPr>
          <w:rFonts w:ascii="Times New Roman" w:eastAsia="標楷體" w:hAnsi="Times New Roman" w:cs="Times New Roman"/>
          <w:bCs/>
          <w:kern w:val="0"/>
        </w:rPr>
        <w:t>eservation methods:</w:t>
      </w:r>
    </w:p>
    <w:p w:rsidR="001D0161" w:rsidRPr="0018017F" w:rsidRDefault="001D0161" w:rsidP="00DE4852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/>
          <w:kern w:val="0"/>
        </w:rPr>
        <w:t>Please register use of the device in the reservation system</w:t>
      </w:r>
      <w:r w:rsidR="00EB0E02" w:rsidRPr="0018017F">
        <w:rPr>
          <w:rFonts w:ascii="Times New Roman" w:eastAsia="標楷體" w:hAnsi="Times New Roman" w:cs="Times New Roman"/>
          <w:kern w:val="0"/>
        </w:rPr>
        <w:t>s</w:t>
      </w:r>
      <w:r w:rsidRPr="0018017F">
        <w:rPr>
          <w:rFonts w:ascii="Times New Roman" w:eastAsia="標楷體" w:hAnsi="Times New Roman" w:cs="Times New Roman"/>
          <w:kern w:val="0"/>
        </w:rPr>
        <w:t xml:space="preserve"> of </w:t>
      </w:r>
      <w:r w:rsidR="00EB0E02" w:rsidRPr="0018017F">
        <w:rPr>
          <w:rFonts w:ascii="Times New Roman" w:eastAsia="標楷體" w:hAnsi="Times New Roman" w:cs="Times New Roman"/>
          <w:kern w:val="0"/>
        </w:rPr>
        <w:t xml:space="preserve">the </w:t>
      </w:r>
      <w:r w:rsidRPr="0018017F">
        <w:rPr>
          <w:rFonts w:ascii="Times New Roman" w:eastAsia="標楷體" w:hAnsi="Times New Roman" w:cs="Times New Roman"/>
          <w:kern w:val="0"/>
        </w:rPr>
        <w:t xml:space="preserve">Core Facility Center or Laboratory Animal Center 1–10 days prior to the prescheduled service day. The Laboratory Animal Center </w:t>
      </w:r>
      <w:r w:rsidR="00EB0E02" w:rsidRPr="0018017F">
        <w:rPr>
          <w:rFonts w:ascii="Times New Roman" w:eastAsia="標楷體" w:hAnsi="Times New Roman" w:cs="Times New Roman"/>
          <w:kern w:val="0"/>
        </w:rPr>
        <w:t xml:space="preserve">technician </w:t>
      </w:r>
      <w:r w:rsidRPr="0018017F">
        <w:rPr>
          <w:rFonts w:ascii="Times New Roman" w:eastAsia="標楷體" w:hAnsi="Times New Roman" w:cs="Times New Roman"/>
          <w:kern w:val="0"/>
        </w:rPr>
        <w:t>provide</w:t>
      </w:r>
      <w:r w:rsidR="00EB0E02" w:rsidRPr="0018017F">
        <w:rPr>
          <w:rFonts w:ascii="Times New Roman" w:eastAsia="標楷體" w:hAnsi="Times New Roman" w:cs="Times New Roman"/>
          <w:kern w:val="0"/>
        </w:rPr>
        <w:t>s</w:t>
      </w:r>
      <w:r w:rsidRPr="0018017F">
        <w:rPr>
          <w:rFonts w:ascii="Times New Roman" w:eastAsia="標楷體" w:hAnsi="Times New Roman" w:cs="Times New Roman"/>
          <w:kern w:val="0"/>
        </w:rPr>
        <w:t xml:space="preserve"> services according to actual reservation situations. </w:t>
      </w:r>
    </w:p>
    <w:p w:rsidR="001D0161" w:rsidRPr="0018017F" w:rsidRDefault="001D0161" w:rsidP="00DE4852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/>
          <w:bCs/>
          <w:kern w:val="0"/>
        </w:rPr>
        <w:t>Technical service time: Monday to Friday, 09:00 a</w:t>
      </w:r>
      <w:r w:rsidR="00EB0E02" w:rsidRPr="0018017F">
        <w:rPr>
          <w:rFonts w:ascii="Times New Roman" w:eastAsia="標楷體" w:hAnsi="Times New Roman" w:cs="Times New Roman"/>
          <w:bCs/>
          <w:kern w:val="0"/>
        </w:rPr>
        <w:t>.</w:t>
      </w:r>
      <w:r w:rsidRPr="0018017F">
        <w:rPr>
          <w:rFonts w:ascii="Times New Roman" w:eastAsia="標楷體" w:hAnsi="Times New Roman" w:cs="Times New Roman"/>
          <w:bCs/>
          <w:kern w:val="0"/>
        </w:rPr>
        <w:t>m</w:t>
      </w:r>
      <w:r w:rsidR="00EB0E02" w:rsidRPr="0018017F">
        <w:rPr>
          <w:rFonts w:ascii="Times New Roman" w:eastAsia="標楷體" w:hAnsi="Times New Roman" w:cs="Times New Roman"/>
          <w:bCs/>
          <w:kern w:val="0"/>
        </w:rPr>
        <w:t>.</w:t>
      </w:r>
      <w:r w:rsidRPr="0018017F">
        <w:rPr>
          <w:rFonts w:ascii="Times New Roman" w:eastAsia="標楷體" w:hAnsi="Times New Roman" w:cs="Times New Roman"/>
          <w:bCs/>
          <w:kern w:val="0"/>
        </w:rPr>
        <w:t xml:space="preserve"> to 05:00 p</w:t>
      </w:r>
      <w:r w:rsidR="00EB0E02" w:rsidRPr="0018017F">
        <w:rPr>
          <w:rFonts w:ascii="Times New Roman" w:eastAsia="標楷體" w:hAnsi="Times New Roman" w:cs="Times New Roman"/>
          <w:bCs/>
          <w:kern w:val="0"/>
        </w:rPr>
        <w:t>.</w:t>
      </w:r>
      <w:r w:rsidRPr="0018017F">
        <w:rPr>
          <w:rFonts w:ascii="Times New Roman" w:eastAsia="標楷體" w:hAnsi="Times New Roman" w:cs="Times New Roman"/>
          <w:bCs/>
          <w:kern w:val="0"/>
        </w:rPr>
        <w:t>m</w:t>
      </w:r>
      <w:r w:rsidR="00EB0E02" w:rsidRPr="0018017F">
        <w:rPr>
          <w:rFonts w:ascii="Times New Roman" w:eastAsia="標楷體" w:hAnsi="Times New Roman" w:cs="Times New Roman"/>
          <w:bCs/>
          <w:kern w:val="0"/>
        </w:rPr>
        <w:t>.</w:t>
      </w:r>
    </w:p>
    <w:p w:rsidR="000B5172" w:rsidRPr="0018017F" w:rsidRDefault="00EB0E02" w:rsidP="00494C7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/>
          <w:bCs/>
          <w:kern w:val="0"/>
        </w:rPr>
        <w:t xml:space="preserve">The guidelines </w:t>
      </w:r>
      <w:r w:rsidR="001D0161" w:rsidRPr="0018017F">
        <w:rPr>
          <w:rFonts w:ascii="Times New Roman" w:eastAsia="標楷體" w:hAnsi="Times New Roman" w:cs="Times New Roman"/>
          <w:bCs/>
          <w:kern w:val="0"/>
        </w:rPr>
        <w:t>for using the device are as follows:</w:t>
      </w:r>
    </w:p>
    <w:p w:rsidR="000B5172" w:rsidRPr="0018017F" w:rsidRDefault="00C67AE9" w:rsidP="000B5172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/>
          <w:kern w:val="0"/>
        </w:rPr>
        <w:t>Analytical report</w:t>
      </w:r>
      <w:r w:rsidR="00EB0E02" w:rsidRPr="0018017F">
        <w:rPr>
          <w:rFonts w:ascii="Times New Roman" w:eastAsia="標楷體" w:hAnsi="Times New Roman" w:cs="Times New Roman"/>
          <w:kern w:val="0"/>
        </w:rPr>
        <w:t>s</w:t>
      </w:r>
      <w:r w:rsidRPr="0018017F">
        <w:rPr>
          <w:rFonts w:ascii="Times New Roman" w:eastAsia="標楷體" w:hAnsi="Times New Roman" w:cs="Times New Roman"/>
          <w:kern w:val="0"/>
        </w:rPr>
        <w:t xml:space="preserve"> of th</w:t>
      </w:r>
      <w:r w:rsidR="00EB0E02" w:rsidRPr="0018017F">
        <w:rPr>
          <w:rFonts w:ascii="Times New Roman" w:eastAsia="標楷體" w:hAnsi="Times New Roman" w:cs="Times New Roman"/>
          <w:kern w:val="0"/>
        </w:rPr>
        <w:t>is</w:t>
      </w:r>
      <w:r w:rsidRPr="0018017F">
        <w:rPr>
          <w:rFonts w:ascii="Times New Roman" w:eastAsia="標楷體" w:hAnsi="Times New Roman" w:cs="Times New Roman"/>
          <w:kern w:val="0"/>
        </w:rPr>
        <w:t xml:space="preserve"> service </w:t>
      </w:r>
      <w:r w:rsidR="00EB0E02" w:rsidRPr="0018017F">
        <w:rPr>
          <w:rFonts w:ascii="Times New Roman" w:eastAsia="標楷體" w:hAnsi="Times New Roman" w:cs="Times New Roman"/>
          <w:kern w:val="0"/>
        </w:rPr>
        <w:t xml:space="preserve">are </w:t>
      </w:r>
      <w:r w:rsidRPr="0018017F">
        <w:rPr>
          <w:rFonts w:ascii="Times New Roman" w:eastAsia="標楷體" w:hAnsi="Times New Roman" w:cs="Times New Roman"/>
          <w:kern w:val="0"/>
        </w:rPr>
        <w:t xml:space="preserve">provided in </w:t>
      </w:r>
      <w:r w:rsidR="00AA3882" w:rsidRPr="0018017F">
        <w:rPr>
          <w:rFonts w:ascii="Times New Roman" w:eastAsia="標楷體" w:hAnsi="Times New Roman" w:cs="Times New Roman"/>
          <w:kern w:val="0"/>
        </w:rPr>
        <w:t>hard copies</w:t>
      </w:r>
      <w:r w:rsidRPr="0018017F">
        <w:rPr>
          <w:rFonts w:ascii="Times New Roman" w:eastAsia="標楷體" w:hAnsi="Times New Roman" w:cs="Times New Roman"/>
          <w:kern w:val="0"/>
        </w:rPr>
        <w:t>.</w:t>
      </w:r>
    </w:p>
    <w:p w:rsidR="000B5172" w:rsidRPr="0018017F" w:rsidRDefault="00C67AE9" w:rsidP="000B5172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 w:hint="eastAsia"/>
        </w:rPr>
        <w:t>T</w:t>
      </w:r>
      <w:r w:rsidRPr="0018017F">
        <w:rPr>
          <w:rFonts w:ascii="Times New Roman" w:eastAsia="標楷體" w:hAnsi="Times New Roman" w:cs="Times New Roman"/>
        </w:rPr>
        <w:t>he UA analyzer uses urine samples for testing. The basic sample volume is 200 μ</w:t>
      </w:r>
      <w:r w:rsidR="00EB0E02" w:rsidRPr="0018017F">
        <w:rPr>
          <w:rFonts w:ascii="Times New Roman" w:eastAsia="標楷體" w:hAnsi="Times New Roman" w:cs="Times New Roman"/>
        </w:rPr>
        <w:t>L</w:t>
      </w:r>
      <w:r w:rsidRPr="0018017F">
        <w:rPr>
          <w:rFonts w:ascii="Times New Roman" w:eastAsia="標楷體" w:hAnsi="Times New Roman" w:cs="Times New Roman"/>
        </w:rPr>
        <w:t>.</w:t>
      </w:r>
    </w:p>
    <w:p w:rsidR="00C67AE9" w:rsidRPr="0018017F" w:rsidRDefault="00C67AE9" w:rsidP="000B5172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 w:hint="eastAsia"/>
        </w:rPr>
        <w:t>T</w:t>
      </w:r>
      <w:r w:rsidRPr="0018017F">
        <w:rPr>
          <w:rFonts w:ascii="Times New Roman" w:eastAsia="標楷體" w:hAnsi="Times New Roman" w:cs="Times New Roman"/>
        </w:rPr>
        <w:t xml:space="preserve">he collected urine sample should be delivered for analysis as soon as possible. If force majeure occurs, the user must notify the technicians </w:t>
      </w:r>
      <w:r w:rsidR="00EB0E02" w:rsidRPr="0018017F">
        <w:rPr>
          <w:rFonts w:ascii="Times New Roman" w:eastAsia="標楷體" w:hAnsi="Times New Roman" w:cs="Times New Roman"/>
        </w:rPr>
        <w:t>immediately</w:t>
      </w:r>
      <w:r w:rsidRPr="0018017F">
        <w:rPr>
          <w:rFonts w:ascii="Times New Roman" w:eastAsia="標楷體" w:hAnsi="Times New Roman" w:cs="Times New Roman"/>
        </w:rPr>
        <w:t xml:space="preserve"> and store the sample at 4°C; the full operation should be completed </w:t>
      </w:r>
      <w:r w:rsidR="00EB0E02" w:rsidRPr="0018017F">
        <w:rPr>
          <w:rFonts w:ascii="Times New Roman" w:eastAsia="標楷體" w:hAnsi="Times New Roman" w:cs="Times New Roman"/>
        </w:rPr>
        <w:t xml:space="preserve">within </w:t>
      </w:r>
      <w:r w:rsidRPr="0018017F">
        <w:rPr>
          <w:rFonts w:ascii="Times New Roman" w:eastAsia="標楷體" w:hAnsi="Times New Roman" w:cs="Times New Roman"/>
        </w:rPr>
        <w:t xml:space="preserve">2 hours </w:t>
      </w:r>
      <w:r w:rsidR="00EB0E02" w:rsidRPr="0018017F">
        <w:rPr>
          <w:rFonts w:ascii="Times New Roman" w:eastAsia="標楷體" w:hAnsi="Times New Roman" w:cs="Times New Roman"/>
        </w:rPr>
        <w:t xml:space="preserve">of </w:t>
      </w:r>
      <w:r w:rsidRPr="0018017F">
        <w:rPr>
          <w:rFonts w:ascii="Times New Roman" w:eastAsia="標楷體" w:hAnsi="Times New Roman" w:cs="Times New Roman"/>
        </w:rPr>
        <w:t xml:space="preserve">sample collection. </w:t>
      </w:r>
      <w:r w:rsidR="00EB0E02" w:rsidRPr="0018017F">
        <w:rPr>
          <w:rFonts w:ascii="Times New Roman" w:eastAsia="標楷體" w:hAnsi="Times New Roman" w:cs="Times New Roman"/>
        </w:rPr>
        <w:t>U</w:t>
      </w:r>
      <w:r w:rsidRPr="0018017F">
        <w:rPr>
          <w:rFonts w:ascii="Times New Roman" w:eastAsia="標楷體" w:hAnsi="Times New Roman" w:cs="Times New Roman"/>
        </w:rPr>
        <w:t>ser</w:t>
      </w:r>
      <w:r w:rsidR="00EB0E02" w:rsidRPr="0018017F">
        <w:rPr>
          <w:rFonts w:ascii="Times New Roman" w:eastAsia="標楷體" w:hAnsi="Times New Roman" w:cs="Times New Roman"/>
        </w:rPr>
        <w:t>s</w:t>
      </w:r>
      <w:r w:rsidRPr="0018017F">
        <w:rPr>
          <w:rFonts w:ascii="Times New Roman" w:eastAsia="標楷體" w:hAnsi="Times New Roman" w:cs="Times New Roman"/>
        </w:rPr>
        <w:t xml:space="preserve"> must </w:t>
      </w:r>
      <w:r w:rsidRPr="0018017F">
        <w:rPr>
          <w:rFonts w:ascii="Times New Roman" w:eastAsia="標楷體" w:hAnsi="Times New Roman" w:cs="Times New Roman"/>
          <w:kern w:val="0"/>
        </w:rPr>
        <w:t>manage the sampling and operation time</w:t>
      </w:r>
      <w:r w:rsidR="00EB0E02" w:rsidRPr="0018017F">
        <w:rPr>
          <w:rFonts w:ascii="Times New Roman" w:eastAsia="標楷體" w:hAnsi="Times New Roman" w:cs="Times New Roman"/>
          <w:kern w:val="0"/>
        </w:rPr>
        <w:t>s</w:t>
      </w:r>
      <w:r w:rsidRPr="0018017F">
        <w:rPr>
          <w:rFonts w:ascii="Times New Roman" w:eastAsia="標楷體" w:hAnsi="Times New Roman" w:cs="Times New Roman"/>
          <w:kern w:val="0"/>
        </w:rPr>
        <w:t xml:space="preserve"> appropriately to avoid compromising testvalues.</w:t>
      </w:r>
    </w:p>
    <w:p w:rsidR="00CA1E2D" w:rsidRPr="0018017F" w:rsidRDefault="00CA1E2D" w:rsidP="00CA1E2D">
      <w:pPr>
        <w:pStyle w:val="a3"/>
        <w:numPr>
          <w:ilvl w:val="0"/>
          <w:numId w:val="1"/>
        </w:numPr>
        <w:ind w:leftChars="0" w:left="993" w:hanging="993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/>
          <w:kern w:val="0"/>
        </w:rPr>
        <w:t xml:space="preserve">The charging standard of this device is determined to </w:t>
      </w:r>
      <w:r w:rsidRPr="0018017F">
        <w:rPr>
          <w:rFonts w:ascii="Times New Roman" w:eastAsia="標楷體" w:hAnsi="Times New Roman" w:cs="Times New Roman"/>
          <w:color w:val="000000" w:themeColor="text1"/>
          <w:kern w:val="0"/>
        </w:rPr>
        <w:t xml:space="preserve">ensure optimal </w:t>
      </w:r>
      <w:r w:rsidRPr="0018017F">
        <w:rPr>
          <w:rFonts w:ascii="Times New Roman" w:eastAsia="標楷體" w:hAnsi="Times New Roman" w:cs="Times New Roman"/>
          <w:color w:val="000000" w:themeColor="text1"/>
          <w:kern w:val="0"/>
        </w:rPr>
        <w:lastRenderedPageBreak/>
        <w:t xml:space="preserve">service quality and extend the effective service duration of the device. Upon resolution of </w:t>
      </w:r>
      <w:r w:rsidR="00EB0E02" w:rsidRPr="0018017F">
        <w:rPr>
          <w:rFonts w:ascii="Times New Roman" w:eastAsia="標楷體" w:hAnsi="Times New Roman" w:cs="Times New Roman"/>
          <w:color w:val="000000" w:themeColor="text1"/>
          <w:kern w:val="0"/>
        </w:rPr>
        <w:t xml:space="preserve">a </w:t>
      </w:r>
      <w:r w:rsidRPr="0018017F">
        <w:rPr>
          <w:rFonts w:ascii="Times New Roman" w:eastAsia="標楷體" w:hAnsi="Times New Roman" w:cs="Times New Roman"/>
          <w:color w:val="000000" w:themeColor="text1"/>
          <w:kern w:val="0"/>
        </w:rPr>
        <w:t xml:space="preserve">Meeting of the Office of Research and Development, individuals or units that use the device must pay for necessary </w:t>
      </w:r>
      <w:r w:rsidR="00AA3882" w:rsidRPr="0018017F">
        <w:rPr>
          <w:rFonts w:ascii="Times New Roman" w:eastAsia="標楷體" w:hAnsi="Times New Roman" w:cs="Times New Roman"/>
          <w:color w:val="000000" w:themeColor="text1"/>
          <w:kern w:val="0"/>
        </w:rPr>
        <w:t>consumables</w:t>
      </w:r>
      <w:r w:rsidRPr="0018017F">
        <w:rPr>
          <w:rFonts w:ascii="Times New Roman" w:eastAsia="標楷體" w:hAnsi="Times New Roman" w:cs="Times New Roman"/>
          <w:color w:val="000000" w:themeColor="text1"/>
          <w:kern w:val="0"/>
        </w:rPr>
        <w:t>, maintenance, and operator services of the device</w:t>
      </w:r>
    </w:p>
    <w:p w:rsidR="00CA1E2D" w:rsidRPr="0018017F" w:rsidRDefault="00CA1E2D" w:rsidP="00CA1E2D">
      <w:pPr>
        <w:pStyle w:val="a3"/>
        <w:ind w:leftChars="0" w:left="993"/>
        <w:rPr>
          <w:rFonts w:ascii="Times New Roman" w:eastAsia="標楷體" w:hAnsi="Times New Roman" w:cs="Times New Roman"/>
        </w:rPr>
      </w:pPr>
    </w:p>
    <w:p w:rsidR="001F13B7" w:rsidRPr="0018017F" w:rsidRDefault="00397866" w:rsidP="008318AA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/>
        </w:rPr>
        <w:t>Charging standard: NT$50 per sample.</w:t>
      </w:r>
    </w:p>
    <w:p w:rsidR="00397866" w:rsidRPr="0018017F" w:rsidRDefault="00397866" w:rsidP="008318AA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/>
          <w:color w:val="000000" w:themeColor="text1"/>
          <w:kern w:val="0"/>
        </w:rPr>
        <w:t xml:space="preserve">Payment method: Laboratory Animal Center calculates technical service uses and relevant fees </w:t>
      </w:r>
      <w:r w:rsidR="00AA3882" w:rsidRPr="0018017F">
        <w:rPr>
          <w:rFonts w:ascii="Times New Roman" w:eastAsia="標楷體" w:hAnsi="Times New Roman" w:cs="Times New Roman"/>
          <w:color w:val="000000" w:themeColor="text1"/>
          <w:kern w:val="0"/>
        </w:rPr>
        <w:t xml:space="preserve">after </w:t>
      </w:r>
      <w:r w:rsidRPr="0018017F">
        <w:rPr>
          <w:rFonts w:ascii="Times New Roman" w:eastAsia="標楷體" w:hAnsi="Times New Roman" w:cs="Times New Roman"/>
          <w:color w:val="000000" w:themeColor="text1"/>
          <w:kern w:val="0"/>
        </w:rPr>
        <w:t xml:space="preserve">every </w:t>
      </w:r>
      <w:r w:rsidR="00AA3882" w:rsidRPr="0018017F">
        <w:rPr>
          <w:rFonts w:ascii="Times New Roman" w:eastAsia="標楷體" w:hAnsi="Times New Roman" w:cs="Times New Roman"/>
          <w:color w:val="000000" w:themeColor="text1"/>
          <w:kern w:val="0"/>
        </w:rPr>
        <w:t>use</w:t>
      </w:r>
      <w:r w:rsidRPr="0018017F">
        <w:rPr>
          <w:rFonts w:ascii="Times New Roman" w:eastAsia="標楷體" w:hAnsi="Times New Roman" w:cs="Times New Roman"/>
          <w:color w:val="000000" w:themeColor="text1"/>
          <w:kern w:val="0"/>
        </w:rPr>
        <w:t xml:space="preserve">and sends payment notices to users. </w:t>
      </w:r>
      <w:r w:rsidR="00EB0E02" w:rsidRPr="0018017F">
        <w:rPr>
          <w:rFonts w:ascii="Times New Roman" w:eastAsia="標楷體" w:hAnsi="Times New Roman" w:cs="Times New Roman"/>
          <w:color w:val="000000" w:themeColor="text1"/>
          <w:kern w:val="0"/>
        </w:rPr>
        <w:t>U</w:t>
      </w:r>
      <w:r w:rsidRPr="0018017F">
        <w:rPr>
          <w:rFonts w:ascii="Times New Roman" w:eastAsia="標楷體" w:hAnsi="Times New Roman" w:cs="Times New Roman"/>
          <w:color w:val="000000" w:themeColor="text1"/>
          <w:kern w:val="0"/>
        </w:rPr>
        <w:t xml:space="preserve">sers must pay and verify the technical service fees within 3 months </w:t>
      </w:r>
      <w:r w:rsidR="00EB0E02" w:rsidRPr="0018017F">
        <w:rPr>
          <w:rFonts w:ascii="Times New Roman" w:eastAsia="標楷體" w:hAnsi="Times New Roman" w:cs="Times New Roman"/>
          <w:color w:val="000000" w:themeColor="text1"/>
          <w:kern w:val="0"/>
        </w:rPr>
        <w:t xml:space="preserve">of </w:t>
      </w:r>
      <w:r w:rsidRPr="0018017F">
        <w:rPr>
          <w:rFonts w:ascii="Times New Roman" w:eastAsia="標楷體" w:hAnsi="Times New Roman" w:cs="Times New Roman"/>
          <w:color w:val="000000" w:themeColor="text1"/>
          <w:kern w:val="0"/>
        </w:rPr>
        <w:t xml:space="preserve">the payment notice </w:t>
      </w:r>
      <w:r w:rsidR="00EB0E02" w:rsidRPr="0018017F">
        <w:rPr>
          <w:rFonts w:ascii="Times New Roman" w:eastAsia="標楷體" w:hAnsi="Times New Roman" w:cs="Times New Roman"/>
          <w:color w:val="000000" w:themeColor="text1"/>
          <w:kern w:val="0"/>
        </w:rPr>
        <w:t>being</w:t>
      </w:r>
      <w:r w:rsidRPr="0018017F">
        <w:rPr>
          <w:rFonts w:ascii="Times New Roman" w:eastAsia="標楷體" w:hAnsi="Times New Roman" w:cs="Times New Roman"/>
          <w:color w:val="000000" w:themeColor="text1"/>
          <w:kern w:val="0"/>
        </w:rPr>
        <w:t xml:space="preserve"> issued. Users can </w:t>
      </w:r>
      <w:r w:rsidR="00EB0E02" w:rsidRPr="0018017F">
        <w:rPr>
          <w:rFonts w:ascii="Times New Roman" w:eastAsia="標楷體" w:hAnsi="Times New Roman" w:cs="Times New Roman"/>
          <w:color w:val="000000" w:themeColor="text1"/>
          <w:kern w:val="0"/>
        </w:rPr>
        <w:t>visit</w:t>
      </w:r>
      <w:r w:rsidRPr="0018017F">
        <w:rPr>
          <w:rFonts w:ascii="Times New Roman" w:eastAsia="標楷體" w:hAnsi="Times New Roman" w:cs="Times New Roman"/>
          <w:color w:val="000000" w:themeColor="text1"/>
          <w:kern w:val="0"/>
        </w:rPr>
        <w:t xml:space="preserve"> the Cashier Section of Taipei Medical University to pay the fees</w:t>
      </w:r>
      <w:r w:rsidR="008A41E1" w:rsidRPr="0018017F">
        <w:rPr>
          <w:rFonts w:ascii="Times New Roman" w:eastAsia="標楷體" w:hAnsi="Times New Roman" w:cs="Times New Roman"/>
          <w:color w:val="000000" w:themeColor="text1"/>
          <w:kern w:val="0"/>
        </w:rPr>
        <w:t>, or have their expenditures charged from research project funds or school budgets</w:t>
      </w:r>
      <w:r w:rsidRPr="0018017F">
        <w:rPr>
          <w:rFonts w:ascii="Times New Roman" w:eastAsia="標楷體" w:hAnsi="Times New Roman" w:cs="Times New Roman"/>
          <w:color w:val="000000" w:themeColor="text1"/>
          <w:kern w:val="0"/>
        </w:rPr>
        <w:t>.</w:t>
      </w:r>
    </w:p>
    <w:p w:rsidR="001A5F08" w:rsidRPr="0018017F" w:rsidRDefault="001A5F08" w:rsidP="001F13B7">
      <w:pPr>
        <w:pStyle w:val="a3"/>
        <w:ind w:leftChars="0" w:left="1473"/>
        <w:rPr>
          <w:rFonts w:ascii="Times New Roman" w:eastAsia="標楷體" w:hAnsi="Times New Roman" w:cs="Times New Roman"/>
        </w:rPr>
      </w:pPr>
    </w:p>
    <w:p w:rsidR="001A5F08" w:rsidRPr="0018017F" w:rsidRDefault="00CA1E2D" w:rsidP="001A5F0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/>
        </w:rPr>
        <w:t>Device contact person:</w:t>
      </w:r>
    </w:p>
    <w:p w:rsidR="00397866" w:rsidRPr="0018017F" w:rsidRDefault="00397866" w:rsidP="00397866">
      <w:pPr>
        <w:ind w:left="480" w:firstLine="480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/>
        </w:rPr>
        <w:t>Laboratory Animal Center technician: Wang, Chueh-Yi, extension: 7153</w:t>
      </w:r>
    </w:p>
    <w:p w:rsidR="00397866" w:rsidRPr="0018017F" w:rsidRDefault="00397866" w:rsidP="00257032">
      <w:pPr>
        <w:adjustRightInd w:val="0"/>
        <w:snapToGrid w:val="0"/>
        <w:spacing w:beforeLines="50" w:afterLines="50"/>
        <w:ind w:left="4800"/>
        <w:rPr>
          <w:rFonts w:ascii="Times New Roman" w:eastAsia="標楷體" w:hAnsi="Times New Roman" w:cs="Times New Roman"/>
          <w:kern w:val="0"/>
          <w:szCs w:val="24"/>
        </w:rPr>
      </w:pPr>
      <w:r w:rsidRPr="0018017F">
        <w:rPr>
          <w:rFonts w:ascii="Times New Roman" w:eastAsia="標楷體" w:hAnsi="Times New Roman" w:cs="Times New Roman"/>
        </w:rPr>
        <w:t xml:space="preserve">Wu, Wen-Chi, extension: </w:t>
      </w:r>
      <w:r w:rsidRPr="0018017F">
        <w:rPr>
          <w:rFonts w:ascii="Times New Roman" w:eastAsia="標楷體" w:hAnsi="Times New Roman" w:cs="Times New Roman"/>
          <w:kern w:val="0"/>
          <w:szCs w:val="24"/>
        </w:rPr>
        <w:t>7152</w:t>
      </w:r>
    </w:p>
    <w:p w:rsidR="001A5F08" w:rsidRPr="0018017F" w:rsidRDefault="001A5F08" w:rsidP="001A5F08">
      <w:pPr>
        <w:rPr>
          <w:rFonts w:ascii="Times New Roman" w:eastAsia="標楷體" w:hAnsi="Times New Roman" w:cs="Times New Roman"/>
        </w:rPr>
      </w:pPr>
    </w:p>
    <w:p w:rsidR="0090374C" w:rsidRPr="0018017F" w:rsidRDefault="0090374C" w:rsidP="001A5F08">
      <w:pPr>
        <w:rPr>
          <w:rFonts w:ascii="Times New Roman" w:eastAsia="標楷體" w:hAnsi="Times New Roman" w:cs="Times New Roman"/>
        </w:rPr>
      </w:pPr>
    </w:p>
    <w:p w:rsidR="001A23EE" w:rsidRPr="0018017F" w:rsidRDefault="00F37982" w:rsidP="001A23EE">
      <w:pPr>
        <w:pStyle w:val="a3"/>
        <w:numPr>
          <w:ilvl w:val="0"/>
          <w:numId w:val="1"/>
        </w:numPr>
        <w:ind w:leftChars="0" w:left="993" w:hanging="993"/>
        <w:rPr>
          <w:rFonts w:ascii="Times New Roman" w:eastAsia="標楷體" w:hAnsi="Times New Roman" w:cs="Times New Roman"/>
        </w:rPr>
      </w:pPr>
      <w:r w:rsidRPr="0018017F">
        <w:rPr>
          <w:rFonts w:ascii="Times New Roman" w:eastAsia="標楷體" w:hAnsi="Times New Roman" w:cs="Times New Roman"/>
          <w:kern w:val="0"/>
        </w:rPr>
        <w:t>T</w:t>
      </w:r>
      <w:r w:rsidR="00EB0E02" w:rsidRPr="0018017F">
        <w:rPr>
          <w:rFonts w:ascii="Times New Roman" w:eastAsia="標楷體" w:hAnsi="Times New Roman" w:cs="Times New Roman"/>
          <w:kern w:val="0"/>
        </w:rPr>
        <w:t xml:space="preserve">hese </w:t>
      </w:r>
      <w:r w:rsidRPr="0018017F">
        <w:rPr>
          <w:rFonts w:ascii="Times New Roman" w:eastAsia="標楷體" w:hAnsi="Times New Roman" w:cs="Times New Roman"/>
          <w:kern w:val="0"/>
        </w:rPr>
        <w:t>Guideline</w:t>
      </w:r>
      <w:r w:rsidR="00EB0E02" w:rsidRPr="0018017F">
        <w:rPr>
          <w:rFonts w:ascii="Times New Roman" w:eastAsia="標楷體" w:hAnsi="Times New Roman" w:cs="Times New Roman"/>
          <w:kern w:val="0"/>
        </w:rPr>
        <w:t>sshall be</w:t>
      </w:r>
      <w:r w:rsidRPr="0018017F">
        <w:rPr>
          <w:rFonts w:ascii="Times New Roman" w:eastAsia="標楷體" w:hAnsi="Times New Roman" w:cs="Times New Roman"/>
          <w:kern w:val="0"/>
        </w:rPr>
        <w:t xml:space="preserve"> implemented upon approval by </w:t>
      </w:r>
      <w:r w:rsidR="00EB0E02" w:rsidRPr="0018017F">
        <w:rPr>
          <w:rFonts w:ascii="Times New Roman" w:eastAsia="標楷體" w:hAnsi="Times New Roman" w:cs="Times New Roman"/>
          <w:kern w:val="0"/>
        </w:rPr>
        <w:t xml:space="preserve">an </w:t>
      </w:r>
      <w:r w:rsidRPr="0018017F">
        <w:rPr>
          <w:rFonts w:ascii="Times New Roman" w:eastAsia="標楷體" w:hAnsi="Times New Roman" w:cs="Times New Roman"/>
          <w:kern w:val="0"/>
        </w:rPr>
        <w:t>Office Meeting of the Office of Research and Development; the same procedure applies to any amendment.</w:t>
      </w:r>
    </w:p>
    <w:sectPr w:rsidR="001A23EE" w:rsidRPr="0018017F" w:rsidSect="00451A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5AA05D" w15:done="0"/>
  <w15:commentEx w15:paraId="7137146A" w15:done="0"/>
  <w15:commentEx w15:paraId="569BA41C" w15:done="0"/>
  <w15:commentEx w15:paraId="069CE5D7" w15:done="0"/>
  <w15:commentEx w15:paraId="4C2A0E58" w15:done="0"/>
  <w15:commentEx w15:paraId="0FCAFC09" w15:done="0"/>
  <w15:commentEx w15:paraId="0D2A152E" w15:done="0"/>
  <w15:commentEx w15:paraId="0F6F6B66" w15:done="0"/>
  <w15:commentEx w15:paraId="307641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AA05D" w16cid:durableId="20561D31"/>
  <w16cid:commentId w16cid:paraId="7137146A" w16cid:durableId="20604A16"/>
  <w16cid:commentId w16cid:paraId="569BA41C" w16cid:durableId="205718CF"/>
  <w16cid:commentId w16cid:paraId="069CE5D7" w16cid:durableId="2056F19E"/>
  <w16cid:commentId w16cid:paraId="4C2A0E58" w16cid:durableId="2056F19F"/>
  <w16cid:commentId w16cid:paraId="0FCAFC09" w16cid:durableId="2057182A"/>
  <w16cid:commentId w16cid:paraId="0D2A152E" w16cid:durableId="2060647E"/>
  <w16cid:commentId w16cid:paraId="0F6F6B66" w16cid:durableId="2056FDFB"/>
  <w16cid:commentId w16cid:paraId="3076416F" w16cid:durableId="206064F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CC" w:rsidRDefault="00F314CC" w:rsidP="00B04CDF">
      <w:r>
        <w:separator/>
      </w:r>
    </w:p>
  </w:endnote>
  <w:endnote w:type="continuationSeparator" w:id="1">
    <w:p w:rsidR="00F314CC" w:rsidRDefault="00F314CC" w:rsidP="00B0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09" w:rsidRDefault="00D66909" w:rsidP="00D66909">
    <w:pPr>
      <w:pStyle w:val="a8"/>
      <w:jc w:val="right"/>
    </w:pPr>
    <w:r>
      <w:t>V</w:t>
    </w:r>
    <w:r>
      <w:rPr>
        <w:rFonts w:hint="eastAsia"/>
      </w:rPr>
      <w:t xml:space="preserve">er: </w:t>
    </w:r>
    <w:r w:rsidR="00567C90">
      <w:rPr>
        <w:rFonts w:hint="eastAsia"/>
      </w:rPr>
      <w:t>Urine</w:t>
    </w:r>
    <w:r>
      <w:rPr>
        <w:rFonts w:hint="eastAsia"/>
      </w:rPr>
      <w:t xml:space="preserve">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CC" w:rsidRDefault="00F314CC" w:rsidP="00B04CDF">
      <w:r>
        <w:separator/>
      </w:r>
    </w:p>
  </w:footnote>
  <w:footnote w:type="continuationSeparator" w:id="1">
    <w:p w:rsidR="00F314CC" w:rsidRDefault="00F314CC" w:rsidP="00B04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34F"/>
    <w:multiLevelType w:val="hybridMultilevel"/>
    <w:tmpl w:val="3918B69C"/>
    <w:lvl w:ilvl="0" w:tplc="DF52F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5267C46"/>
    <w:multiLevelType w:val="hybridMultilevel"/>
    <w:tmpl w:val="7C6CAA8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8750817"/>
    <w:multiLevelType w:val="hybridMultilevel"/>
    <w:tmpl w:val="09822DEC"/>
    <w:lvl w:ilvl="0" w:tplc="DF52F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9EF149A"/>
    <w:multiLevelType w:val="hybridMultilevel"/>
    <w:tmpl w:val="10806A00"/>
    <w:lvl w:ilvl="0" w:tplc="DF52F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21E070C"/>
    <w:multiLevelType w:val="hybridMultilevel"/>
    <w:tmpl w:val="24F2A36E"/>
    <w:lvl w:ilvl="0" w:tplc="4BC2BC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084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E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CF6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0DE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235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62A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42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A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53495"/>
    <w:multiLevelType w:val="hybridMultilevel"/>
    <w:tmpl w:val="294E113A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3B724A2C"/>
    <w:multiLevelType w:val="hybridMultilevel"/>
    <w:tmpl w:val="F9887650"/>
    <w:lvl w:ilvl="0" w:tplc="F9C22E4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1D3C16"/>
    <w:multiLevelType w:val="hybridMultilevel"/>
    <w:tmpl w:val="95904230"/>
    <w:lvl w:ilvl="0" w:tplc="E09418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795C0A"/>
    <w:multiLevelType w:val="hybridMultilevel"/>
    <w:tmpl w:val="79C62E02"/>
    <w:lvl w:ilvl="0" w:tplc="2C9E01D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2884255"/>
    <w:multiLevelType w:val="hybridMultilevel"/>
    <w:tmpl w:val="17B49DDC"/>
    <w:lvl w:ilvl="0" w:tplc="2C9E01D6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69652203"/>
    <w:multiLevelType w:val="hybridMultilevel"/>
    <w:tmpl w:val="343C36E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F834123"/>
    <w:multiLevelType w:val="hybridMultilevel"/>
    <w:tmpl w:val="3F7CFA76"/>
    <w:lvl w:ilvl="0" w:tplc="17C07A5A">
      <w:start w:val="1"/>
      <w:numFmt w:val="decimal"/>
      <w:lvlText w:val="Article 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0286C45"/>
    <w:multiLevelType w:val="hybridMultilevel"/>
    <w:tmpl w:val="C46ABA6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B204C57"/>
    <w:multiLevelType w:val="hybridMultilevel"/>
    <w:tmpl w:val="3736997A"/>
    <w:lvl w:ilvl="0" w:tplc="1CC62646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e Chen">
    <w15:presenceInfo w15:providerId="None" w15:userId="Shane Chen"/>
  </w15:person>
  <w15:person w15:author="Ben McKechnie">
    <w15:presenceInfo w15:providerId="Windows Live" w15:userId="2d76b4499639a2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C7D"/>
    <w:rsid w:val="00044CDF"/>
    <w:rsid w:val="00063F27"/>
    <w:rsid w:val="000B5172"/>
    <w:rsid w:val="00113591"/>
    <w:rsid w:val="0018017F"/>
    <w:rsid w:val="001A23EE"/>
    <w:rsid w:val="001A5F08"/>
    <w:rsid w:val="001D0161"/>
    <w:rsid w:val="001F13B7"/>
    <w:rsid w:val="00257032"/>
    <w:rsid w:val="00283B9B"/>
    <w:rsid w:val="00335D7C"/>
    <w:rsid w:val="00344F33"/>
    <w:rsid w:val="00384963"/>
    <w:rsid w:val="00397866"/>
    <w:rsid w:val="00451A9B"/>
    <w:rsid w:val="00463724"/>
    <w:rsid w:val="00494C7D"/>
    <w:rsid w:val="005578B8"/>
    <w:rsid w:val="005627D1"/>
    <w:rsid w:val="00567C90"/>
    <w:rsid w:val="00591C85"/>
    <w:rsid w:val="005B68AD"/>
    <w:rsid w:val="005C5255"/>
    <w:rsid w:val="005D0259"/>
    <w:rsid w:val="005E33A1"/>
    <w:rsid w:val="005F05A6"/>
    <w:rsid w:val="00656D29"/>
    <w:rsid w:val="006F66E0"/>
    <w:rsid w:val="007167DE"/>
    <w:rsid w:val="007D3279"/>
    <w:rsid w:val="00840396"/>
    <w:rsid w:val="008A41E1"/>
    <w:rsid w:val="00902534"/>
    <w:rsid w:val="0090374C"/>
    <w:rsid w:val="00905700"/>
    <w:rsid w:val="00963E76"/>
    <w:rsid w:val="009722A5"/>
    <w:rsid w:val="00992A59"/>
    <w:rsid w:val="009B006B"/>
    <w:rsid w:val="009D4A4C"/>
    <w:rsid w:val="00AA3882"/>
    <w:rsid w:val="00B04CDF"/>
    <w:rsid w:val="00B05810"/>
    <w:rsid w:val="00B72B9D"/>
    <w:rsid w:val="00C052BA"/>
    <w:rsid w:val="00C67AE9"/>
    <w:rsid w:val="00CA1E2D"/>
    <w:rsid w:val="00CB26CA"/>
    <w:rsid w:val="00CB6686"/>
    <w:rsid w:val="00CF27D2"/>
    <w:rsid w:val="00D23ADD"/>
    <w:rsid w:val="00D61F36"/>
    <w:rsid w:val="00D66909"/>
    <w:rsid w:val="00DC0F14"/>
    <w:rsid w:val="00DE3A4C"/>
    <w:rsid w:val="00E06C10"/>
    <w:rsid w:val="00E3172D"/>
    <w:rsid w:val="00EB0E02"/>
    <w:rsid w:val="00ED0E73"/>
    <w:rsid w:val="00F314CC"/>
    <w:rsid w:val="00F37982"/>
    <w:rsid w:val="00F91855"/>
    <w:rsid w:val="00FB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7D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F91855"/>
    <w:rPr>
      <w:rFonts w:ascii="Meiryo" w:eastAsia="Meiryo" w:hAnsi="Meiryo" w:cs="Meiryo" w:hint="eastAsia"/>
      <w:strike w:val="0"/>
      <w:dstrike w:val="0"/>
      <w:color w:val="006CA2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5627D1"/>
    <w:rPr>
      <w:b/>
      <w:bCs/>
    </w:rPr>
  </w:style>
  <w:style w:type="character" w:customStyle="1" w:styleId="st">
    <w:name w:val="st"/>
    <w:basedOn w:val="a0"/>
    <w:rsid w:val="005627D1"/>
  </w:style>
  <w:style w:type="character" w:styleId="a5">
    <w:name w:val="Emphasis"/>
    <w:basedOn w:val="a0"/>
    <w:uiPriority w:val="20"/>
    <w:qFormat/>
    <w:rsid w:val="005627D1"/>
    <w:rPr>
      <w:b w:val="0"/>
      <w:bCs w:val="0"/>
      <w:i w:val="0"/>
      <w:iCs w:val="0"/>
      <w:color w:val="CC0033"/>
    </w:rPr>
  </w:style>
  <w:style w:type="character" w:customStyle="1" w:styleId="hps">
    <w:name w:val="hps"/>
    <w:basedOn w:val="a0"/>
    <w:rsid w:val="005627D1"/>
  </w:style>
  <w:style w:type="paragraph" w:styleId="a6">
    <w:name w:val="header"/>
    <w:basedOn w:val="a"/>
    <w:link w:val="a7"/>
    <w:uiPriority w:val="99"/>
    <w:unhideWhenUsed/>
    <w:rsid w:val="00B0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4CD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7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7C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3A4C"/>
  </w:style>
  <w:style w:type="character" w:customStyle="1" w:styleId="ad">
    <w:name w:val="註解文字 字元"/>
    <w:basedOn w:val="a0"/>
    <w:link w:val="ac"/>
    <w:uiPriority w:val="99"/>
    <w:semiHidden/>
    <w:rsid w:val="00DE3A4C"/>
  </w:style>
  <w:style w:type="character" w:styleId="ae">
    <w:name w:val="annotation reference"/>
    <w:basedOn w:val="a0"/>
    <w:uiPriority w:val="99"/>
    <w:semiHidden/>
    <w:unhideWhenUsed/>
    <w:rsid w:val="00DE3A4C"/>
    <w:rPr>
      <w:sz w:val="18"/>
      <w:szCs w:val="18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1D0161"/>
    <w:rPr>
      <w:b/>
      <w:bCs/>
    </w:rPr>
  </w:style>
  <w:style w:type="character" w:customStyle="1" w:styleId="af0">
    <w:name w:val="註解主旨 字元"/>
    <w:basedOn w:val="ad"/>
    <w:link w:val="af"/>
    <w:uiPriority w:val="99"/>
    <w:semiHidden/>
    <w:rsid w:val="001D0161"/>
    <w:rPr>
      <w:b/>
      <w:bCs/>
    </w:rPr>
  </w:style>
  <w:style w:type="paragraph" w:styleId="Web">
    <w:name w:val="Normal (Web)"/>
    <w:basedOn w:val="a"/>
    <w:uiPriority w:val="99"/>
    <w:semiHidden/>
    <w:unhideWhenUsed/>
    <w:rsid w:val="005B68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7D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F91855"/>
    <w:rPr>
      <w:rFonts w:ascii="Meiryo" w:eastAsia="Meiryo" w:hAnsi="Meiryo" w:cs="Meiryo" w:hint="eastAsia"/>
      <w:strike w:val="0"/>
      <w:dstrike w:val="0"/>
      <w:color w:val="006CA2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5627D1"/>
    <w:rPr>
      <w:b/>
      <w:bCs/>
    </w:rPr>
  </w:style>
  <w:style w:type="character" w:customStyle="1" w:styleId="st">
    <w:name w:val="st"/>
    <w:basedOn w:val="a0"/>
    <w:rsid w:val="005627D1"/>
  </w:style>
  <w:style w:type="character" w:styleId="a5">
    <w:name w:val="Emphasis"/>
    <w:basedOn w:val="a0"/>
    <w:uiPriority w:val="20"/>
    <w:qFormat/>
    <w:rsid w:val="005627D1"/>
    <w:rPr>
      <w:b w:val="0"/>
      <w:bCs w:val="0"/>
      <w:i w:val="0"/>
      <w:iCs w:val="0"/>
      <w:color w:val="CC0033"/>
    </w:rPr>
  </w:style>
  <w:style w:type="character" w:customStyle="1" w:styleId="hps">
    <w:name w:val="hps"/>
    <w:basedOn w:val="a0"/>
    <w:rsid w:val="005627D1"/>
  </w:style>
  <w:style w:type="paragraph" w:styleId="a6">
    <w:name w:val="header"/>
    <w:basedOn w:val="a"/>
    <w:link w:val="a7"/>
    <w:uiPriority w:val="99"/>
    <w:unhideWhenUsed/>
    <w:rsid w:val="00B0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4CD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7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7C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3A4C"/>
  </w:style>
  <w:style w:type="character" w:customStyle="1" w:styleId="ad">
    <w:name w:val="註解文字 字元"/>
    <w:basedOn w:val="a0"/>
    <w:link w:val="ac"/>
    <w:uiPriority w:val="99"/>
    <w:semiHidden/>
    <w:rsid w:val="00DE3A4C"/>
  </w:style>
  <w:style w:type="character" w:styleId="ae">
    <w:name w:val="annotation reference"/>
    <w:basedOn w:val="a0"/>
    <w:uiPriority w:val="99"/>
    <w:semiHidden/>
    <w:unhideWhenUsed/>
    <w:rsid w:val="00DE3A4C"/>
    <w:rPr>
      <w:sz w:val="18"/>
      <w:szCs w:val="18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1D0161"/>
    <w:rPr>
      <w:b/>
      <w:bCs/>
    </w:rPr>
  </w:style>
  <w:style w:type="character" w:customStyle="1" w:styleId="af0">
    <w:name w:val="註解主旨 字元"/>
    <w:basedOn w:val="ad"/>
    <w:link w:val="af"/>
    <w:uiPriority w:val="99"/>
    <w:semiHidden/>
    <w:rsid w:val="001D0161"/>
    <w:rPr>
      <w:b/>
      <w:bCs/>
    </w:rPr>
  </w:style>
  <w:style w:type="paragraph" w:styleId="Web">
    <w:name w:val="Normal (Web)"/>
    <w:basedOn w:val="a"/>
    <w:uiPriority w:val="99"/>
    <w:semiHidden/>
    <w:unhideWhenUsed/>
    <w:rsid w:val="005B68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6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泰峻系統_CT</cp:lastModifiedBy>
  <cp:revision>4</cp:revision>
  <cp:lastPrinted>2015-05-26T05:59:00Z</cp:lastPrinted>
  <dcterms:created xsi:type="dcterms:W3CDTF">2019-04-19T05:57:00Z</dcterms:created>
  <dcterms:modified xsi:type="dcterms:W3CDTF">2019-07-16T02:38:00Z</dcterms:modified>
</cp:coreProperties>
</file>