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7DE" w:rsidRPr="009E0C7B" w:rsidRDefault="003D520D" w:rsidP="00B9057C">
      <w:pPr>
        <w:adjustRightInd w:val="0"/>
        <w:snapToGrid w:val="0"/>
        <w:spacing w:beforeLines="50" w:afterLines="50"/>
        <w:jc w:val="center"/>
        <w:rPr>
          <w:rFonts w:ascii="Times New Roman" w:eastAsia="標楷體" w:hAnsi="Times New Roman" w:cs="Times New Roman"/>
          <w:b/>
          <w:bCs/>
          <w:sz w:val="40"/>
          <w:szCs w:val="28"/>
        </w:rPr>
      </w:pPr>
      <w:r w:rsidRPr="009E0C7B">
        <w:rPr>
          <w:rFonts w:ascii="Times New Roman" w:eastAsia="標楷體" w:hAnsi="Times New Roman" w:cs="Times New Roman"/>
          <w:b/>
          <w:bCs/>
          <w:sz w:val="40"/>
          <w:szCs w:val="28"/>
        </w:rPr>
        <w:t>Small Animal</w:t>
      </w:r>
      <w:r w:rsidR="00BA2BA9">
        <w:rPr>
          <w:rFonts w:ascii="Times New Roman" w:eastAsia="標楷體" w:hAnsi="Times New Roman" w:cs="Times New Roman" w:hint="eastAsia"/>
          <w:b/>
          <w:bCs/>
          <w:sz w:val="40"/>
          <w:szCs w:val="28"/>
        </w:rPr>
        <w:t>-based</w:t>
      </w:r>
      <w:r w:rsidRPr="009E0C7B">
        <w:rPr>
          <w:rFonts w:ascii="Times New Roman" w:eastAsia="標楷體" w:hAnsi="Times New Roman" w:cs="Times New Roman"/>
          <w:b/>
          <w:bCs/>
          <w:sz w:val="40"/>
          <w:szCs w:val="28"/>
        </w:rPr>
        <w:t xml:space="preserve"> Magnetic Resonance Imaging </w:t>
      </w:r>
      <w:r w:rsidR="007E41CA" w:rsidRPr="009E0C7B">
        <w:rPr>
          <w:rFonts w:ascii="Times New Roman" w:eastAsia="標楷體" w:hAnsi="Times New Roman" w:cs="Times New Roman"/>
          <w:b/>
          <w:bCs/>
          <w:sz w:val="40"/>
          <w:szCs w:val="28"/>
        </w:rPr>
        <w:t>Service</w:t>
      </w:r>
      <w:r w:rsidR="004658E5">
        <w:rPr>
          <w:rFonts w:ascii="Times New Roman" w:eastAsia="標楷體" w:hAnsi="Times New Roman" w:cs="Times New Roman" w:hint="eastAsia"/>
          <w:b/>
          <w:bCs/>
          <w:sz w:val="40"/>
          <w:szCs w:val="28"/>
        </w:rPr>
        <w:t>s</w:t>
      </w:r>
      <w:r w:rsidR="007E41CA" w:rsidRPr="009E0C7B">
        <w:rPr>
          <w:rFonts w:ascii="Times New Roman" w:eastAsia="標楷體" w:hAnsi="Times New Roman" w:cs="Times New Roman"/>
          <w:b/>
          <w:bCs/>
          <w:sz w:val="40"/>
          <w:szCs w:val="28"/>
        </w:rPr>
        <w:t xml:space="preserve"> and Usage Regulations</w:t>
      </w:r>
    </w:p>
    <w:p w:rsidR="00377181" w:rsidRPr="009E0C7B" w:rsidRDefault="00377181" w:rsidP="00B9057C">
      <w:pPr>
        <w:adjustRightInd w:val="0"/>
        <w:snapToGrid w:val="0"/>
        <w:spacing w:beforeLines="50" w:afterLines="50"/>
        <w:jc w:val="center"/>
        <w:rPr>
          <w:rFonts w:ascii="Times New Roman" w:eastAsia="標楷體" w:hAnsi="Times New Roman" w:cs="Times New Roman"/>
          <w:b/>
          <w:bCs/>
          <w:sz w:val="20"/>
          <w:szCs w:val="28"/>
        </w:rPr>
      </w:pPr>
    </w:p>
    <w:p w:rsidR="00377181" w:rsidRPr="009E0C7B" w:rsidRDefault="003D520D" w:rsidP="00B9057C">
      <w:pPr>
        <w:pStyle w:val="a3"/>
        <w:numPr>
          <w:ilvl w:val="0"/>
          <w:numId w:val="1"/>
        </w:numPr>
        <w:adjustRightInd w:val="0"/>
        <w:snapToGrid w:val="0"/>
        <w:spacing w:beforeLines="50" w:afterLines="50"/>
        <w:ind w:leftChars="0" w:left="993" w:hanging="993"/>
        <w:rPr>
          <w:rFonts w:ascii="Times New Roman" w:eastAsia="標楷體" w:hAnsi="Times New Roman" w:cs="Times New Roman"/>
        </w:rPr>
      </w:pPr>
      <w:r w:rsidRPr="009E0C7B">
        <w:rPr>
          <w:rFonts w:ascii="Times New Roman" w:eastAsia="標楷體" w:hAnsi="Times New Roman" w:cs="Times New Roman"/>
        </w:rPr>
        <w:t xml:space="preserve">The </w:t>
      </w:r>
      <w:r w:rsidR="00F97375" w:rsidRPr="009E0C7B">
        <w:rPr>
          <w:rFonts w:ascii="Times New Roman" w:eastAsia="標楷體" w:hAnsi="Times New Roman" w:cs="Times New Roman"/>
        </w:rPr>
        <w:t>Small Animal</w:t>
      </w:r>
      <w:r w:rsidR="007A3C13">
        <w:rPr>
          <w:rFonts w:ascii="Times New Roman" w:eastAsia="標楷體" w:hAnsi="Times New Roman" w:cs="Times New Roman" w:hint="eastAsia"/>
        </w:rPr>
        <w:t>-based</w:t>
      </w:r>
      <w:r w:rsidR="00F97375" w:rsidRPr="009E0C7B">
        <w:rPr>
          <w:rFonts w:ascii="Times New Roman" w:eastAsia="標楷體" w:hAnsi="Times New Roman" w:cs="Times New Roman"/>
        </w:rPr>
        <w:t xml:space="preserve"> Magnetic Resonance Imaging (MRI) </w:t>
      </w:r>
      <w:r w:rsidRPr="009E0C7B">
        <w:rPr>
          <w:rFonts w:ascii="Times New Roman" w:eastAsia="標楷體" w:hAnsi="Times New Roman" w:cs="Times New Roman"/>
        </w:rPr>
        <w:t xml:space="preserve">Service and Usage Regulations </w:t>
      </w:r>
      <w:r w:rsidR="00586FF2">
        <w:rPr>
          <w:rFonts w:ascii="Times New Roman" w:eastAsia="標楷體" w:hAnsi="Times New Roman" w:cs="Times New Roman"/>
        </w:rPr>
        <w:t>have been</w:t>
      </w:r>
      <w:r w:rsidRPr="009E0C7B">
        <w:rPr>
          <w:rFonts w:ascii="Times New Roman" w:eastAsia="標楷體" w:hAnsi="Times New Roman" w:cs="Times New Roman"/>
        </w:rPr>
        <w:t>established to optimize the</w:t>
      </w:r>
      <w:r w:rsidR="00BB12C3" w:rsidRPr="009E0C7B">
        <w:rPr>
          <w:rFonts w:ascii="Times New Roman" w:eastAsia="標楷體" w:hAnsi="Times New Roman" w:cs="Times New Roman"/>
        </w:rPr>
        <w:t>instrument</w:t>
      </w:r>
      <w:r w:rsidR="00BB12C3">
        <w:rPr>
          <w:rFonts w:ascii="Times New Roman" w:eastAsia="標楷體" w:hAnsi="Times New Roman" w:cs="Times New Roman" w:hint="eastAsia"/>
        </w:rPr>
        <w:t xml:space="preserve"> usage </w:t>
      </w:r>
      <w:r w:rsidRPr="009E0C7B">
        <w:rPr>
          <w:rFonts w:ascii="Times New Roman" w:eastAsia="標楷體" w:hAnsi="Times New Roman" w:cs="Times New Roman"/>
        </w:rPr>
        <w:t>efficiency.</w:t>
      </w:r>
    </w:p>
    <w:p w:rsidR="00377181" w:rsidRPr="009E0C7B" w:rsidRDefault="00235166" w:rsidP="00B9057C">
      <w:pPr>
        <w:pStyle w:val="a3"/>
        <w:numPr>
          <w:ilvl w:val="0"/>
          <w:numId w:val="1"/>
        </w:numPr>
        <w:adjustRightInd w:val="0"/>
        <w:snapToGrid w:val="0"/>
        <w:spacing w:beforeLines="50" w:afterLines="50"/>
        <w:ind w:leftChars="0"/>
        <w:rPr>
          <w:rFonts w:ascii="Times New Roman" w:eastAsia="標楷體" w:hAnsi="Times New Roman" w:cs="Times New Roman"/>
        </w:rPr>
      </w:pPr>
      <w:r w:rsidRPr="009E0C7B">
        <w:rPr>
          <w:rFonts w:ascii="Times New Roman" w:eastAsia="標楷體" w:hAnsi="Times New Roman" w:cs="Times New Roman"/>
          <w:bCs/>
        </w:rPr>
        <w:t xml:space="preserve">The </w:t>
      </w:r>
      <w:r w:rsidR="00035A45" w:rsidRPr="00984620">
        <w:rPr>
          <w:rFonts w:ascii="Times New Roman" w:eastAsia="標楷體" w:hAnsi="Times New Roman" w:cs="Times New Roman"/>
          <w:spacing w:val="15"/>
          <w:kern w:val="0"/>
          <w:sz w:val="22"/>
          <w:szCs w:val="20"/>
        </w:rPr>
        <w:t>instrument</w:t>
      </w:r>
      <w:r w:rsidR="00035A45">
        <w:rPr>
          <w:rFonts w:ascii="Times New Roman" w:eastAsia="標楷體" w:hAnsi="Times New Roman" w:cs="Times New Roman" w:hint="eastAsia"/>
          <w:spacing w:val="15"/>
          <w:kern w:val="0"/>
          <w:sz w:val="22"/>
          <w:szCs w:val="20"/>
        </w:rPr>
        <w:t>s</w:t>
      </w:r>
      <w:r w:rsidRPr="009E0C7B">
        <w:rPr>
          <w:rFonts w:ascii="Times New Roman" w:eastAsia="標楷體" w:hAnsi="Times New Roman" w:cs="Times New Roman"/>
          <w:bCs/>
        </w:rPr>
        <w:t>include</w:t>
      </w:r>
      <w:r w:rsidR="009E0C7B">
        <w:rPr>
          <w:rFonts w:ascii="Times New Roman" w:eastAsia="標楷體" w:hAnsi="Times New Roman" w:cs="Times New Roman"/>
          <w:bCs/>
        </w:rPr>
        <w:t xml:space="preserve"> the following</w:t>
      </w:r>
      <w:r w:rsidRPr="009E0C7B">
        <w:rPr>
          <w:rFonts w:ascii="Times New Roman" w:eastAsia="標楷體" w:hAnsi="Times New Roman" w:cs="Times New Roman"/>
          <w:bCs/>
        </w:rPr>
        <w:t>:</w:t>
      </w:r>
    </w:p>
    <w:p w:rsidR="00377181" w:rsidRPr="009E0C7B" w:rsidRDefault="00235166" w:rsidP="00B9057C">
      <w:pPr>
        <w:pStyle w:val="a3"/>
        <w:numPr>
          <w:ilvl w:val="0"/>
          <w:numId w:val="2"/>
        </w:numPr>
        <w:adjustRightInd w:val="0"/>
        <w:snapToGrid w:val="0"/>
        <w:spacing w:beforeLines="50" w:afterLines="50"/>
        <w:ind w:leftChars="0"/>
        <w:rPr>
          <w:rFonts w:ascii="Times New Roman" w:eastAsia="標楷體" w:hAnsi="Times New Roman" w:cs="Times New Roman"/>
        </w:rPr>
      </w:pPr>
      <w:r w:rsidRPr="009E0C7B">
        <w:rPr>
          <w:rFonts w:ascii="Times New Roman" w:eastAsia="標楷體" w:hAnsi="Times New Roman" w:cs="Times New Roman"/>
        </w:rPr>
        <w:t xml:space="preserve">Brand and </w:t>
      </w:r>
      <w:r w:rsidR="007D4F40">
        <w:rPr>
          <w:rFonts w:ascii="Times New Roman" w:eastAsia="標楷體" w:hAnsi="Times New Roman" w:cs="Times New Roman" w:hint="eastAsia"/>
        </w:rPr>
        <w:t>model</w:t>
      </w:r>
      <w:r w:rsidRPr="009E0C7B">
        <w:rPr>
          <w:rFonts w:ascii="Times New Roman" w:eastAsia="標楷體" w:hAnsi="Times New Roman" w:cs="Times New Roman"/>
        </w:rPr>
        <w:t xml:space="preserve">: </w:t>
      </w:r>
      <w:r w:rsidR="007E377D" w:rsidRPr="009E0C7B">
        <w:rPr>
          <w:rFonts w:ascii="Times New Roman" w:eastAsia="標楷體" w:hAnsi="Times New Roman" w:cs="Times New Roman"/>
        </w:rPr>
        <w:t>PharmaScan</w:t>
      </w:r>
      <w:r w:rsidR="00215F98">
        <w:rPr>
          <w:rFonts w:ascii="Times New Roman" w:eastAsia="標楷體" w:hAnsi="Times New Roman" w:cs="Times New Roman"/>
        </w:rPr>
        <w:t>.</w:t>
      </w:r>
    </w:p>
    <w:p w:rsidR="007E377D" w:rsidRPr="009E0C7B" w:rsidRDefault="00235166" w:rsidP="00B9057C">
      <w:pPr>
        <w:pStyle w:val="a3"/>
        <w:numPr>
          <w:ilvl w:val="0"/>
          <w:numId w:val="2"/>
        </w:numPr>
        <w:adjustRightInd w:val="0"/>
        <w:snapToGrid w:val="0"/>
        <w:spacing w:beforeLines="50" w:afterLines="50"/>
        <w:ind w:leftChars="0"/>
        <w:rPr>
          <w:rFonts w:ascii="Times New Roman" w:eastAsia="標楷體" w:hAnsi="Times New Roman" w:cs="Times New Roman"/>
        </w:rPr>
      </w:pPr>
      <w:r w:rsidRPr="009E0C7B">
        <w:rPr>
          <w:rFonts w:ascii="Times New Roman" w:eastAsia="標楷體" w:hAnsi="Times New Roman" w:cs="Times New Roman"/>
        </w:rPr>
        <w:t xml:space="preserve">Strong magnet: </w:t>
      </w:r>
      <w:r w:rsidR="007E377D" w:rsidRPr="009E0C7B">
        <w:rPr>
          <w:rFonts w:ascii="Times New Roman" w:eastAsia="標楷體" w:hAnsi="Times New Roman" w:cs="Times New Roman"/>
        </w:rPr>
        <w:t>7T (bore size:16 cm)</w:t>
      </w:r>
      <w:r w:rsidR="00215F98">
        <w:rPr>
          <w:rFonts w:ascii="Times New Roman" w:eastAsia="標楷體" w:hAnsi="Times New Roman" w:cs="Times New Roman"/>
        </w:rPr>
        <w:t>.</w:t>
      </w:r>
    </w:p>
    <w:p w:rsidR="007E377D" w:rsidRPr="009E0C7B" w:rsidRDefault="00235166" w:rsidP="00B9057C">
      <w:pPr>
        <w:pStyle w:val="a3"/>
        <w:numPr>
          <w:ilvl w:val="0"/>
          <w:numId w:val="2"/>
        </w:numPr>
        <w:adjustRightInd w:val="0"/>
        <w:snapToGrid w:val="0"/>
        <w:spacing w:beforeLines="50" w:afterLines="50"/>
        <w:ind w:leftChars="0"/>
        <w:rPr>
          <w:rFonts w:ascii="Times New Roman" w:eastAsia="標楷體" w:hAnsi="Times New Roman" w:cs="Times New Roman"/>
        </w:rPr>
      </w:pPr>
      <w:r w:rsidRPr="009E0C7B">
        <w:rPr>
          <w:rFonts w:ascii="Times New Roman" w:eastAsia="標楷體" w:hAnsi="Times New Roman" w:cs="Times New Roman"/>
        </w:rPr>
        <w:t xml:space="preserve">Gradient: </w:t>
      </w:r>
      <w:r w:rsidR="007E377D" w:rsidRPr="009E0C7B">
        <w:rPr>
          <w:rFonts w:ascii="Times New Roman" w:eastAsia="標楷體" w:hAnsi="Times New Roman" w:cs="Times New Roman"/>
        </w:rPr>
        <w:t>B-GA9S HP</w:t>
      </w:r>
      <w:r w:rsidR="00215F98">
        <w:rPr>
          <w:rFonts w:ascii="Times New Roman" w:eastAsia="標楷體" w:hAnsi="Times New Roman" w:cs="Times New Roman"/>
        </w:rPr>
        <w:t>.</w:t>
      </w:r>
    </w:p>
    <w:p w:rsidR="007E377D" w:rsidRPr="009E0C7B" w:rsidRDefault="00235166" w:rsidP="00B9057C">
      <w:pPr>
        <w:pStyle w:val="a3"/>
        <w:numPr>
          <w:ilvl w:val="0"/>
          <w:numId w:val="14"/>
        </w:numPr>
        <w:adjustRightInd w:val="0"/>
        <w:snapToGrid w:val="0"/>
        <w:spacing w:beforeLines="50" w:afterLines="50"/>
        <w:ind w:leftChars="0"/>
        <w:rPr>
          <w:rFonts w:ascii="Times New Roman" w:eastAsia="標楷體" w:hAnsi="Times New Roman" w:cs="Times New Roman"/>
        </w:rPr>
      </w:pPr>
      <w:r w:rsidRPr="009E0C7B">
        <w:rPr>
          <w:rFonts w:ascii="Times New Roman" w:eastAsia="標楷體" w:hAnsi="Times New Roman" w:cs="Times New Roman"/>
        </w:rPr>
        <w:t xml:space="preserve">Inner diameter: </w:t>
      </w:r>
      <w:r w:rsidR="007E377D" w:rsidRPr="009E0C7B">
        <w:rPr>
          <w:rFonts w:ascii="Times New Roman" w:eastAsia="標楷體" w:hAnsi="Times New Roman" w:cs="Times New Roman"/>
        </w:rPr>
        <w:t>9 cm</w:t>
      </w:r>
      <w:r w:rsidR="00215F98">
        <w:rPr>
          <w:rFonts w:ascii="Times New Roman" w:eastAsia="標楷體" w:hAnsi="Times New Roman" w:cs="Times New Roman"/>
        </w:rPr>
        <w:t>.</w:t>
      </w:r>
    </w:p>
    <w:p w:rsidR="007E377D" w:rsidRPr="009E0C7B" w:rsidRDefault="00235166" w:rsidP="00B9057C">
      <w:pPr>
        <w:pStyle w:val="a3"/>
        <w:numPr>
          <w:ilvl w:val="0"/>
          <w:numId w:val="14"/>
        </w:numPr>
        <w:adjustRightInd w:val="0"/>
        <w:snapToGrid w:val="0"/>
        <w:spacing w:beforeLines="50" w:afterLines="50"/>
        <w:ind w:leftChars="0"/>
        <w:rPr>
          <w:rFonts w:ascii="Times New Roman" w:eastAsia="標楷體" w:hAnsi="Times New Roman" w:cs="Times New Roman"/>
        </w:rPr>
      </w:pPr>
      <w:r w:rsidRPr="009E0C7B">
        <w:rPr>
          <w:rFonts w:ascii="Times New Roman" w:eastAsia="標楷體" w:hAnsi="Times New Roman" w:cs="Times New Roman"/>
        </w:rPr>
        <w:t xml:space="preserve">Gradient magnetic force: </w:t>
      </w:r>
      <w:r w:rsidR="007E377D" w:rsidRPr="009E0C7B">
        <w:rPr>
          <w:rFonts w:ascii="Times New Roman" w:eastAsia="標楷體" w:hAnsi="Times New Roman" w:cs="Times New Roman"/>
        </w:rPr>
        <w:t>380 mT/m</w:t>
      </w:r>
      <w:r w:rsidR="00215F98">
        <w:rPr>
          <w:rFonts w:ascii="Times New Roman" w:eastAsia="標楷體" w:hAnsi="Times New Roman" w:cs="Times New Roman"/>
        </w:rPr>
        <w:t>.</w:t>
      </w:r>
    </w:p>
    <w:p w:rsidR="00AE1E2F" w:rsidRPr="009E0C7B" w:rsidRDefault="00696007" w:rsidP="00B9057C">
      <w:pPr>
        <w:pStyle w:val="a3"/>
        <w:numPr>
          <w:ilvl w:val="0"/>
          <w:numId w:val="2"/>
        </w:numPr>
        <w:adjustRightInd w:val="0"/>
        <w:snapToGrid w:val="0"/>
        <w:spacing w:beforeLines="50" w:afterLines="50"/>
        <w:ind w:leftChars="0"/>
        <w:rPr>
          <w:rFonts w:ascii="Times New Roman" w:eastAsia="標楷體" w:hAnsi="Times New Roman" w:cs="Times New Roman"/>
        </w:rPr>
      </w:pPr>
      <w:bookmarkStart w:id="0" w:name="OLE_LINK3"/>
      <w:bookmarkStart w:id="1" w:name="OLE_LINK4"/>
      <w:r w:rsidRPr="009E0C7B">
        <w:rPr>
          <w:rFonts w:ascii="Times New Roman" w:eastAsia="標楷體" w:hAnsi="Times New Roman" w:cs="Times New Roman"/>
          <w:kern w:val="0"/>
        </w:rPr>
        <w:t>Radio frequency coil: One set of body and surface coil</w:t>
      </w:r>
      <w:r w:rsidR="009E0C7B">
        <w:rPr>
          <w:rFonts w:ascii="Times New Roman" w:eastAsia="標楷體" w:hAnsi="Times New Roman" w:cs="Times New Roman"/>
          <w:kern w:val="0"/>
        </w:rPr>
        <w:t>s</w:t>
      </w:r>
      <w:r w:rsidRPr="009E0C7B">
        <w:rPr>
          <w:rFonts w:ascii="Times New Roman" w:eastAsia="標楷體" w:hAnsi="Times New Roman" w:cs="Times New Roman"/>
          <w:kern w:val="0"/>
        </w:rPr>
        <w:t xml:space="preserve"> for mice and rats each</w:t>
      </w:r>
      <w:r w:rsidR="00215F98">
        <w:rPr>
          <w:rFonts w:ascii="Times New Roman" w:eastAsia="標楷體" w:hAnsi="Times New Roman" w:cs="Times New Roman"/>
          <w:kern w:val="0"/>
        </w:rPr>
        <w:t>:</w:t>
      </w:r>
    </w:p>
    <w:p w:rsidR="00AE1E2F" w:rsidRPr="009E0C7B" w:rsidRDefault="0078012A" w:rsidP="00B9057C">
      <w:pPr>
        <w:pStyle w:val="a3"/>
        <w:numPr>
          <w:ilvl w:val="0"/>
          <w:numId w:val="15"/>
        </w:numPr>
        <w:adjustRightInd w:val="0"/>
        <w:snapToGrid w:val="0"/>
        <w:spacing w:beforeLines="50" w:afterLines="50"/>
        <w:ind w:leftChars="0"/>
        <w:rPr>
          <w:rFonts w:ascii="Times New Roman" w:eastAsia="標楷體" w:hAnsi="Times New Roman" w:cs="Times New Roman"/>
        </w:rPr>
      </w:pPr>
      <w:bookmarkStart w:id="2" w:name="OLE_LINK5"/>
      <w:bookmarkStart w:id="3" w:name="OLE_LINK6"/>
      <w:r w:rsidRPr="009E0C7B">
        <w:rPr>
          <w:rFonts w:ascii="Times New Roman" w:eastAsia="標楷體" w:hAnsi="Times New Roman" w:cs="Times New Roman"/>
        </w:rPr>
        <w:t>B</w:t>
      </w:r>
      <w:r w:rsidR="00696007" w:rsidRPr="009E0C7B">
        <w:rPr>
          <w:rFonts w:ascii="Times New Roman" w:eastAsia="標楷體" w:hAnsi="Times New Roman" w:cs="Times New Roman"/>
        </w:rPr>
        <w:t>ody coil</w:t>
      </w:r>
      <w:r w:rsidRPr="009E0C7B">
        <w:rPr>
          <w:rFonts w:ascii="Times New Roman" w:eastAsia="標楷體" w:hAnsi="Times New Roman" w:cs="Times New Roman"/>
        </w:rPr>
        <w:t>for rats</w:t>
      </w:r>
      <w:r w:rsidR="00235166" w:rsidRPr="009E0C7B">
        <w:rPr>
          <w:rFonts w:ascii="Times New Roman" w:eastAsia="標楷體" w:hAnsi="Times New Roman" w:cs="Times New Roman"/>
        </w:rPr>
        <w:t>(inner diameter</w:t>
      </w:r>
      <w:r w:rsidR="009E0C7B">
        <w:rPr>
          <w:rFonts w:ascii="Times New Roman" w:eastAsia="標楷體" w:hAnsi="Times New Roman" w:cs="Times New Roman"/>
        </w:rPr>
        <w:t>:</w:t>
      </w:r>
      <w:r w:rsidR="00235166" w:rsidRPr="009E0C7B">
        <w:rPr>
          <w:rFonts w:ascii="Times New Roman" w:eastAsia="標楷體" w:hAnsi="Times New Roman" w:cs="Times New Roman"/>
        </w:rPr>
        <w:t xml:space="preserve"> 72 mm)</w:t>
      </w:r>
      <w:r w:rsidR="00215F98">
        <w:rPr>
          <w:rFonts w:ascii="Times New Roman" w:eastAsia="標楷體" w:hAnsi="Times New Roman" w:cs="Times New Roman"/>
        </w:rPr>
        <w:t>.</w:t>
      </w:r>
    </w:p>
    <w:p w:rsidR="00AE1E2F" w:rsidRPr="009E0C7B" w:rsidRDefault="0078012A" w:rsidP="00B9057C">
      <w:pPr>
        <w:pStyle w:val="a3"/>
        <w:numPr>
          <w:ilvl w:val="0"/>
          <w:numId w:val="15"/>
        </w:numPr>
        <w:adjustRightInd w:val="0"/>
        <w:snapToGrid w:val="0"/>
        <w:spacing w:beforeLines="50" w:afterLines="50"/>
        <w:ind w:leftChars="0"/>
        <w:rPr>
          <w:rFonts w:ascii="Times New Roman" w:eastAsia="標楷體" w:hAnsi="Times New Roman" w:cs="Times New Roman"/>
        </w:rPr>
      </w:pPr>
      <w:r w:rsidRPr="009E0C7B">
        <w:rPr>
          <w:rFonts w:ascii="Times New Roman" w:eastAsia="標楷體" w:hAnsi="Times New Roman" w:cs="Times New Roman"/>
        </w:rPr>
        <w:t>S</w:t>
      </w:r>
      <w:r w:rsidR="00696007" w:rsidRPr="009E0C7B">
        <w:rPr>
          <w:rFonts w:ascii="Times New Roman" w:eastAsia="標楷體" w:hAnsi="Times New Roman" w:cs="Times New Roman"/>
        </w:rPr>
        <w:t>urface coil</w:t>
      </w:r>
      <w:r w:rsidRPr="009E0C7B">
        <w:rPr>
          <w:rFonts w:ascii="Times New Roman" w:eastAsia="標楷體" w:hAnsi="Times New Roman" w:cs="Times New Roman"/>
        </w:rPr>
        <w:t xml:space="preserve"> for rats</w:t>
      </w:r>
      <w:r w:rsidR="00215F98">
        <w:rPr>
          <w:rFonts w:ascii="Times New Roman" w:eastAsia="標楷體" w:hAnsi="Times New Roman" w:cs="Times New Roman"/>
        </w:rPr>
        <w:t>.</w:t>
      </w:r>
    </w:p>
    <w:p w:rsidR="00AE1E2F" w:rsidRPr="009E0C7B" w:rsidRDefault="0078012A" w:rsidP="00B9057C">
      <w:pPr>
        <w:pStyle w:val="a3"/>
        <w:numPr>
          <w:ilvl w:val="0"/>
          <w:numId w:val="15"/>
        </w:numPr>
        <w:adjustRightInd w:val="0"/>
        <w:snapToGrid w:val="0"/>
        <w:spacing w:beforeLines="50" w:afterLines="50"/>
        <w:ind w:leftChars="0"/>
        <w:rPr>
          <w:rFonts w:ascii="Times New Roman" w:eastAsia="標楷體" w:hAnsi="Times New Roman" w:cs="Times New Roman"/>
        </w:rPr>
      </w:pPr>
      <w:r w:rsidRPr="009E0C7B">
        <w:rPr>
          <w:rFonts w:ascii="Times New Roman" w:eastAsia="標楷體" w:hAnsi="Times New Roman" w:cs="Times New Roman"/>
        </w:rPr>
        <w:t>B</w:t>
      </w:r>
      <w:r w:rsidR="00696007" w:rsidRPr="009E0C7B">
        <w:rPr>
          <w:rFonts w:ascii="Times New Roman" w:eastAsia="標楷體" w:hAnsi="Times New Roman" w:cs="Times New Roman"/>
        </w:rPr>
        <w:t xml:space="preserve">ody coil </w:t>
      </w:r>
      <w:r w:rsidRPr="009E0C7B">
        <w:rPr>
          <w:rFonts w:ascii="Times New Roman" w:eastAsia="標楷體" w:hAnsi="Times New Roman" w:cs="Times New Roman"/>
        </w:rPr>
        <w:t xml:space="preserve">for mice </w:t>
      </w:r>
      <w:r w:rsidR="00696007" w:rsidRPr="009E0C7B">
        <w:rPr>
          <w:rFonts w:ascii="Times New Roman" w:eastAsia="標楷體" w:hAnsi="Times New Roman" w:cs="Times New Roman"/>
        </w:rPr>
        <w:t>(</w:t>
      </w:r>
      <w:r w:rsidR="00235166" w:rsidRPr="009E0C7B">
        <w:rPr>
          <w:rFonts w:ascii="Times New Roman" w:eastAsia="標楷體" w:hAnsi="Times New Roman" w:cs="Times New Roman"/>
        </w:rPr>
        <w:t>inner diameter</w:t>
      </w:r>
      <w:r w:rsidR="009E0C7B">
        <w:rPr>
          <w:rFonts w:ascii="Times New Roman" w:eastAsia="標楷體" w:hAnsi="Times New Roman" w:cs="Times New Roman"/>
        </w:rPr>
        <w:t>:</w:t>
      </w:r>
      <w:r w:rsidR="00235166" w:rsidRPr="009E0C7B">
        <w:rPr>
          <w:rFonts w:ascii="Times New Roman" w:eastAsia="標楷體" w:hAnsi="Times New Roman" w:cs="Times New Roman"/>
        </w:rPr>
        <w:t xml:space="preserve"> 40 mm)</w:t>
      </w:r>
      <w:r w:rsidR="00215F98">
        <w:rPr>
          <w:rFonts w:ascii="Times New Roman" w:eastAsia="標楷體" w:hAnsi="Times New Roman" w:cs="Times New Roman"/>
        </w:rPr>
        <w:t>.</w:t>
      </w:r>
    </w:p>
    <w:p w:rsidR="00AE1E2F" w:rsidRPr="009E0C7B" w:rsidRDefault="0078012A" w:rsidP="00B9057C">
      <w:pPr>
        <w:pStyle w:val="a3"/>
        <w:numPr>
          <w:ilvl w:val="0"/>
          <w:numId w:val="15"/>
        </w:numPr>
        <w:adjustRightInd w:val="0"/>
        <w:snapToGrid w:val="0"/>
        <w:spacing w:beforeLines="50" w:afterLines="50"/>
        <w:ind w:leftChars="0"/>
        <w:rPr>
          <w:rFonts w:ascii="Times New Roman" w:eastAsia="標楷體" w:hAnsi="Times New Roman" w:cs="Times New Roman"/>
        </w:rPr>
      </w:pPr>
      <w:r w:rsidRPr="009E0C7B">
        <w:rPr>
          <w:rFonts w:ascii="Times New Roman" w:eastAsia="標楷體" w:hAnsi="Times New Roman" w:cs="Times New Roman"/>
        </w:rPr>
        <w:t>S</w:t>
      </w:r>
      <w:r w:rsidR="00696007" w:rsidRPr="009E0C7B">
        <w:rPr>
          <w:rFonts w:ascii="Times New Roman" w:eastAsia="標楷體" w:hAnsi="Times New Roman" w:cs="Times New Roman"/>
        </w:rPr>
        <w:t>urface coil</w:t>
      </w:r>
      <w:r w:rsidRPr="009E0C7B">
        <w:rPr>
          <w:rFonts w:ascii="Times New Roman" w:eastAsia="標楷體" w:hAnsi="Times New Roman" w:cs="Times New Roman"/>
        </w:rPr>
        <w:t xml:space="preserve"> for mice</w:t>
      </w:r>
      <w:r w:rsidR="00215F98">
        <w:rPr>
          <w:rFonts w:ascii="Times New Roman" w:eastAsia="標楷體" w:hAnsi="Times New Roman" w:cs="Times New Roman"/>
        </w:rPr>
        <w:t>.</w:t>
      </w:r>
    </w:p>
    <w:bookmarkEnd w:id="0"/>
    <w:bookmarkEnd w:id="1"/>
    <w:bookmarkEnd w:id="2"/>
    <w:bookmarkEnd w:id="3"/>
    <w:p w:rsidR="00AE1E2F" w:rsidRPr="009E0C7B" w:rsidRDefault="00235166" w:rsidP="00B9057C">
      <w:pPr>
        <w:pStyle w:val="a3"/>
        <w:numPr>
          <w:ilvl w:val="0"/>
          <w:numId w:val="2"/>
        </w:numPr>
        <w:adjustRightInd w:val="0"/>
        <w:snapToGrid w:val="0"/>
        <w:spacing w:beforeLines="50" w:afterLines="50"/>
        <w:ind w:leftChars="0"/>
        <w:rPr>
          <w:rFonts w:ascii="Times New Roman" w:eastAsia="標楷體" w:hAnsi="Times New Roman" w:cs="Times New Roman"/>
        </w:rPr>
      </w:pPr>
      <w:r w:rsidRPr="009E0C7B">
        <w:rPr>
          <w:rFonts w:ascii="Times New Roman" w:eastAsia="標楷體" w:hAnsi="Times New Roman" w:cs="Times New Roman"/>
        </w:rPr>
        <w:t xml:space="preserve">Image </w:t>
      </w:r>
      <w:r w:rsidR="00D91256" w:rsidRPr="009E0C7B">
        <w:rPr>
          <w:rFonts w:ascii="Times New Roman" w:eastAsia="標楷體" w:hAnsi="Times New Roman" w:cs="Times New Roman"/>
        </w:rPr>
        <w:t>acquisition</w:t>
      </w:r>
      <w:r w:rsidRPr="009E0C7B">
        <w:rPr>
          <w:rFonts w:ascii="Times New Roman" w:eastAsia="標楷體" w:hAnsi="Times New Roman" w:cs="Times New Roman"/>
        </w:rPr>
        <w:t xml:space="preserve"> system: </w:t>
      </w:r>
      <w:r w:rsidR="00685639" w:rsidRPr="009E0C7B">
        <w:rPr>
          <w:rFonts w:ascii="Times New Roman" w:eastAsia="標楷體" w:hAnsi="Times New Roman" w:cs="Times New Roman"/>
        </w:rPr>
        <w:t>ParaVision 6.0</w:t>
      </w:r>
      <w:r w:rsidR="00215F98">
        <w:rPr>
          <w:rFonts w:ascii="Times New Roman" w:eastAsia="標楷體" w:hAnsi="Times New Roman" w:cs="Times New Roman"/>
        </w:rPr>
        <w:t>.</w:t>
      </w:r>
    </w:p>
    <w:p w:rsidR="00AE1E2F" w:rsidRPr="009E0C7B" w:rsidRDefault="00235166" w:rsidP="00B9057C">
      <w:pPr>
        <w:pStyle w:val="a3"/>
        <w:numPr>
          <w:ilvl w:val="0"/>
          <w:numId w:val="2"/>
        </w:numPr>
        <w:adjustRightInd w:val="0"/>
        <w:snapToGrid w:val="0"/>
        <w:spacing w:beforeLines="50" w:afterLines="50"/>
        <w:ind w:leftChars="0"/>
        <w:rPr>
          <w:rFonts w:ascii="Times New Roman" w:eastAsia="標楷體" w:hAnsi="Times New Roman" w:cs="Times New Roman"/>
        </w:rPr>
      </w:pPr>
      <w:r w:rsidRPr="009E0C7B">
        <w:rPr>
          <w:rFonts w:ascii="Times New Roman" w:eastAsia="標楷體" w:hAnsi="Times New Roman" w:cs="Times New Roman"/>
          <w:kern w:val="0"/>
        </w:rPr>
        <w:t>Instrument properties:</w:t>
      </w:r>
    </w:p>
    <w:p w:rsidR="009B7D77" w:rsidRPr="00925B5A" w:rsidRDefault="00235166" w:rsidP="00B9057C">
      <w:pPr>
        <w:pStyle w:val="a3"/>
        <w:numPr>
          <w:ilvl w:val="0"/>
          <w:numId w:val="6"/>
        </w:numPr>
        <w:adjustRightInd w:val="0"/>
        <w:snapToGrid w:val="0"/>
        <w:spacing w:beforeLines="50" w:afterLines="50"/>
        <w:ind w:leftChars="0"/>
        <w:jc w:val="both"/>
        <w:rPr>
          <w:rFonts w:ascii="Times New Roman" w:eastAsia="標楷體" w:hAnsi="Times New Roman" w:cs="Times New Roman"/>
        </w:rPr>
      </w:pPr>
      <w:r w:rsidRPr="009E0C7B">
        <w:rPr>
          <w:rFonts w:ascii="Times New Roman" w:eastAsia="標楷體" w:hAnsi="Times New Roman" w:cs="Times New Roman"/>
        </w:rPr>
        <w:t xml:space="preserve">The </w:t>
      </w:r>
      <w:r w:rsidR="00B00985" w:rsidRPr="00984620">
        <w:rPr>
          <w:rFonts w:ascii="Times New Roman" w:eastAsia="標楷體" w:hAnsi="Times New Roman" w:cs="Times New Roman"/>
          <w:spacing w:val="15"/>
          <w:kern w:val="0"/>
          <w:sz w:val="22"/>
          <w:szCs w:val="20"/>
        </w:rPr>
        <w:t>instrument</w:t>
      </w:r>
      <w:r w:rsidR="00B00985">
        <w:rPr>
          <w:rFonts w:ascii="Times New Roman" w:eastAsia="標楷體" w:hAnsi="Times New Roman" w:cs="Times New Roman" w:hint="eastAsia"/>
          <w:spacing w:val="15"/>
          <w:kern w:val="0"/>
          <w:sz w:val="22"/>
          <w:szCs w:val="20"/>
        </w:rPr>
        <w:t>s</w:t>
      </w:r>
      <w:r w:rsidRPr="009E0C7B">
        <w:rPr>
          <w:rFonts w:ascii="Times New Roman" w:eastAsia="標楷體" w:hAnsi="Times New Roman" w:cs="Times New Roman"/>
        </w:rPr>
        <w:t xml:space="preserve"> consist of monitoring equipment for the following physiological variables: breathing, body temperature, pulse, pulse blo</w:t>
      </w:r>
      <w:r w:rsidRPr="00925B5A">
        <w:rPr>
          <w:rFonts w:ascii="Times New Roman" w:eastAsia="標楷體" w:hAnsi="Times New Roman" w:cs="Times New Roman"/>
        </w:rPr>
        <w:t>od oxygen, heart rhythm, and blood pressure.</w:t>
      </w:r>
    </w:p>
    <w:p w:rsidR="009B7D77" w:rsidRPr="00925B5A" w:rsidRDefault="00235166" w:rsidP="00B9057C">
      <w:pPr>
        <w:pStyle w:val="a3"/>
        <w:numPr>
          <w:ilvl w:val="0"/>
          <w:numId w:val="6"/>
        </w:numPr>
        <w:adjustRightInd w:val="0"/>
        <w:snapToGrid w:val="0"/>
        <w:spacing w:beforeLines="50" w:afterLines="50"/>
        <w:ind w:leftChars="0"/>
        <w:jc w:val="both"/>
        <w:rPr>
          <w:rFonts w:ascii="Times New Roman" w:eastAsia="標楷體" w:hAnsi="Times New Roman" w:cs="Times New Roman"/>
        </w:rPr>
      </w:pPr>
      <w:r w:rsidRPr="00925B5A">
        <w:rPr>
          <w:rFonts w:ascii="Times New Roman" w:eastAsia="標楷體" w:hAnsi="Times New Roman" w:cs="Times New Roman"/>
        </w:rPr>
        <w:t>Analysis software: The workstation features built-in</w:t>
      </w:r>
      <w:r w:rsidR="00A25B44" w:rsidRPr="00925B5A">
        <w:rPr>
          <w:rFonts w:ascii="Times New Roman" w:eastAsia="標楷體" w:hAnsi="Times New Roman" w:cs="Times New Roman"/>
        </w:rPr>
        <w:t xml:space="preserve"> morphology analysis and measuring software (i.e. ParaVision Processing Workplace) and software that analyzes MR spectra (i.e. </w:t>
      </w:r>
      <w:r w:rsidR="009E0C7B" w:rsidRPr="00925B5A">
        <w:rPr>
          <w:rFonts w:ascii="Times New Roman" w:eastAsia="標楷體" w:hAnsi="Times New Roman" w:cs="Times New Roman"/>
        </w:rPr>
        <w:t xml:space="preserve">the </w:t>
      </w:r>
      <w:r w:rsidR="00013E34" w:rsidRPr="00925B5A">
        <w:rPr>
          <w:rFonts w:ascii="Times New Roman" w:eastAsia="標楷體" w:hAnsi="Times New Roman" w:cs="Times New Roman"/>
        </w:rPr>
        <w:t>Processing Only Spectroscopy Package)</w:t>
      </w:r>
      <w:r w:rsidR="00A25B44" w:rsidRPr="00925B5A">
        <w:rPr>
          <w:rFonts w:ascii="Times New Roman" w:eastAsia="標楷體" w:hAnsi="Times New Roman" w:cs="Times New Roman"/>
        </w:rPr>
        <w:t>.</w:t>
      </w:r>
    </w:p>
    <w:p w:rsidR="00685639" w:rsidRPr="009E0C7B" w:rsidRDefault="00A25B44" w:rsidP="00B9057C">
      <w:pPr>
        <w:pStyle w:val="a3"/>
        <w:numPr>
          <w:ilvl w:val="0"/>
          <w:numId w:val="6"/>
        </w:numPr>
        <w:adjustRightInd w:val="0"/>
        <w:snapToGrid w:val="0"/>
        <w:spacing w:beforeLines="50" w:afterLines="50"/>
        <w:ind w:leftChars="0"/>
        <w:jc w:val="both"/>
        <w:rPr>
          <w:rFonts w:ascii="Times New Roman" w:eastAsia="標楷體" w:hAnsi="Times New Roman" w:cs="Times New Roman"/>
        </w:rPr>
      </w:pPr>
      <w:r w:rsidRPr="00925B5A">
        <w:rPr>
          <w:rFonts w:ascii="Times New Roman" w:eastAsia="標楷體" w:hAnsi="Times New Roman" w:cs="Times New Roman"/>
        </w:rPr>
        <w:t xml:space="preserve">Multifunctional MR pulse sequence: </w:t>
      </w:r>
      <w:r w:rsidR="00685639" w:rsidRPr="00925B5A">
        <w:rPr>
          <w:rFonts w:ascii="Times New Roman" w:eastAsia="標楷體" w:hAnsi="Times New Roman" w:cs="Times New Roman"/>
        </w:rPr>
        <w:t>Cardiac Package, Diffusion Package, Angiography Package, Pulsed</w:t>
      </w:r>
      <w:r w:rsidR="00685639" w:rsidRPr="009E0C7B">
        <w:rPr>
          <w:rFonts w:ascii="Times New Roman" w:eastAsia="標楷體" w:hAnsi="Times New Roman" w:cs="Times New Roman"/>
        </w:rPr>
        <w:t xml:space="preserve"> ASL Perfusion Package, fMRI and DCE Package, Short Echo Time Package, Relaxation Package, </w:t>
      </w:r>
      <w:r w:rsidR="00A31C5B">
        <w:rPr>
          <w:rFonts w:ascii="Times New Roman" w:eastAsia="標楷體" w:hAnsi="Times New Roman" w:cs="Times New Roman" w:hint="eastAsia"/>
        </w:rPr>
        <w:t xml:space="preserve">and </w:t>
      </w:r>
      <w:r w:rsidR="00685639" w:rsidRPr="009E0C7B">
        <w:rPr>
          <w:rFonts w:ascii="Times New Roman" w:eastAsia="標楷體" w:hAnsi="Times New Roman" w:cs="Times New Roman"/>
        </w:rPr>
        <w:t>Spectroscopy Package</w:t>
      </w:r>
      <w:r w:rsidR="00215F98">
        <w:rPr>
          <w:rFonts w:ascii="Times New Roman" w:eastAsia="標楷體" w:hAnsi="Times New Roman" w:cs="Times New Roman"/>
        </w:rPr>
        <w:t>.</w:t>
      </w:r>
    </w:p>
    <w:p w:rsidR="009B7D77" w:rsidRPr="009E0C7B" w:rsidRDefault="00A25B44" w:rsidP="00B9057C">
      <w:pPr>
        <w:pStyle w:val="a3"/>
        <w:numPr>
          <w:ilvl w:val="0"/>
          <w:numId w:val="2"/>
        </w:numPr>
        <w:adjustRightInd w:val="0"/>
        <w:snapToGrid w:val="0"/>
        <w:spacing w:beforeLines="50" w:afterLines="50"/>
        <w:ind w:leftChars="0"/>
        <w:jc w:val="both"/>
        <w:rPr>
          <w:rFonts w:ascii="Times New Roman" w:eastAsia="標楷體" w:hAnsi="Times New Roman" w:cs="Times New Roman"/>
        </w:rPr>
      </w:pPr>
      <w:r w:rsidRPr="009E0C7B">
        <w:rPr>
          <w:rFonts w:ascii="Times New Roman" w:eastAsia="標楷體" w:hAnsi="Times New Roman" w:cs="Times New Roman"/>
        </w:rPr>
        <w:t>Workstation computer:</w:t>
      </w:r>
      <w:bookmarkStart w:id="4" w:name="OLE_LINK19"/>
      <w:bookmarkStart w:id="5" w:name="OLE_LINK20"/>
      <w:bookmarkStart w:id="6" w:name="OLE_LINK21"/>
      <w:bookmarkStart w:id="7" w:name="OLE_LINK7"/>
      <w:bookmarkStart w:id="8" w:name="OLE_LINK8"/>
      <w:r w:rsidRPr="009E0C7B">
        <w:rPr>
          <w:rFonts w:ascii="Times New Roman" w:eastAsia="標楷體" w:hAnsi="Times New Roman" w:cs="Times New Roman"/>
        </w:rPr>
        <w:t xml:space="preserve"> Image </w:t>
      </w:r>
      <w:r w:rsidR="00D91256" w:rsidRPr="009E0C7B">
        <w:rPr>
          <w:rFonts w:ascii="Times New Roman" w:eastAsia="標楷體" w:hAnsi="Times New Roman" w:cs="Times New Roman"/>
        </w:rPr>
        <w:t>acquisition</w:t>
      </w:r>
      <w:r w:rsidRPr="009E0C7B">
        <w:rPr>
          <w:rFonts w:ascii="Times New Roman" w:eastAsia="標楷體" w:hAnsi="Times New Roman" w:cs="Times New Roman"/>
        </w:rPr>
        <w:t xml:space="preserve"> and control workstation </w:t>
      </w:r>
      <w:bookmarkEnd w:id="4"/>
      <w:bookmarkEnd w:id="5"/>
      <w:bookmarkEnd w:id="6"/>
      <w:r w:rsidR="000671A1" w:rsidRPr="009E0C7B">
        <w:rPr>
          <w:rFonts w:ascii="Times New Roman" w:eastAsia="標楷體" w:hAnsi="Times New Roman" w:cs="Times New Roman"/>
        </w:rPr>
        <w:t>computer</w:t>
      </w:r>
      <w:r w:rsidRPr="009E0C7B">
        <w:rPr>
          <w:rFonts w:ascii="Times New Roman" w:eastAsia="標楷體" w:hAnsi="Times New Roman" w:cs="Times New Roman"/>
        </w:rPr>
        <w:t>.</w:t>
      </w:r>
    </w:p>
    <w:bookmarkEnd w:id="7"/>
    <w:bookmarkEnd w:id="8"/>
    <w:p w:rsidR="00685639" w:rsidRPr="009E0C7B" w:rsidRDefault="00A25B44" w:rsidP="00B9057C">
      <w:pPr>
        <w:pStyle w:val="a3"/>
        <w:numPr>
          <w:ilvl w:val="0"/>
          <w:numId w:val="2"/>
        </w:numPr>
        <w:adjustRightInd w:val="0"/>
        <w:snapToGrid w:val="0"/>
        <w:spacing w:beforeLines="50" w:afterLines="50"/>
        <w:ind w:leftChars="0"/>
        <w:rPr>
          <w:rFonts w:ascii="Times New Roman" w:eastAsia="標楷體" w:hAnsi="Times New Roman" w:cs="Times New Roman"/>
        </w:rPr>
      </w:pPr>
      <w:r w:rsidRPr="009E0C7B">
        <w:rPr>
          <w:rFonts w:ascii="Times New Roman" w:eastAsia="標楷體" w:hAnsi="Times New Roman" w:cs="Times New Roman"/>
        </w:rPr>
        <w:t>Animal loading</w:t>
      </w:r>
      <w:r w:rsidR="00D56D26" w:rsidRPr="009E0C7B">
        <w:rPr>
          <w:rFonts w:ascii="Times New Roman" w:eastAsia="標楷體" w:hAnsi="Times New Roman" w:cs="Times New Roman"/>
        </w:rPr>
        <w:t xml:space="preserve"> device</w:t>
      </w:r>
      <w:r w:rsidRPr="009E0C7B">
        <w:rPr>
          <w:rFonts w:ascii="Times New Roman" w:eastAsia="標楷體" w:hAnsi="Times New Roman" w:cs="Times New Roman"/>
        </w:rPr>
        <w:t xml:space="preserve">: </w:t>
      </w:r>
      <w:r w:rsidR="00D56D26" w:rsidRPr="009E0C7B">
        <w:rPr>
          <w:rFonts w:ascii="Times New Roman" w:eastAsia="標楷體" w:hAnsi="Times New Roman" w:cs="Times New Roman"/>
        </w:rPr>
        <w:t>A</w:t>
      </w:r>
      <w:r w:rsidRPr="009E0C7B">
        <w:rPr>
          <w:rFonts w:ascii="Times New Roman" w:eastAsia="標楷體" w:hAnsi="Times New Roman" w:cs="Times New Roman"/>
        </w:rPr>
        <w:t xml:space="preserve"> set surface and body image</w:t>
      </w:r>
      <w:r w:rsidR="00D56D26" w:rsidRPr="009E0C7B">
        <w:rPr>
          <w:rFonts w:ascii="Times New Roman" w:eastAsia="標楷體" w:hAnsi="Times New Roman" w:cs="Times New Roman"/>
        </w:rPr>
        <w:t xml:space="preserve"> device for rats and mice</w:t>
      </w:r>
      <w:r w:rsidR="009E0C7B">
        <w:rPr>
          <w:rFonts w:ascii="Times New Roman" w:eastAsia="標楷體" w:hAnsi="Times New Roman" w:cs="Times New Roman"/>
        </w:rPr>
        <w:t>.</w:t>
      </w:r>
    </w:p>
    <w:p w:rsidR="009B7D77" w:rsidRPr="009E0C7B" w:rsidRDefault="00A25B44" w:rsidP="00B9057C">
      <w:pPr>
        <w:pStyle w:val="a3"/>
        <w:numPr>
          <w:ilvl w:val="0"/>
          <w:numId w:val="2"/>
        </w:numPr>
        <w:adjustRightInd w:val="0"/>
        <w:snapToGrid w:val="0"/>
        <w:spacing w:beforeLines="50" w:afterLines="50"/>
        <w:ind w:leftChars="0"/>
        <w:rPr>
          <w:rFonts w:ascii="Times New Roman" w:eastAsia="標楷體" w:hAnsi="Times New Roman" w:cs="Times New Roman"/>
        </w:rPr>
      </w:pPr>
      <w:r w:rsidRPr="009E0C7B">
        <w:rPr>
          <w:rFonts w:ascii="Times New Roman" w:eastAsia="標楷體" w:hAnsi="Times New Roman" w:cs="Times New Roman"/>
        </w:rPr>
        <w:lastRenderedPageBreak/>
        <w:t>Anesthesia and waste gathering systems</w:t>
      </w:r>
      <w:r w:rsidR="009E0C7B">
        <w:rPr>
          <w:rFonts w:ascii="Times New Roman" w:eastAsia="標楷體" w:hAnsi="Times New Roman" w:cs="Times New Roman"/>
        </w:rPr>
        <w:t>.</w:t>
      </w:r>
    </w:p>
    <w:p w:rsidR="001C071A" w:rsidRPr="009E0C7B" w:rsidRDefault="00696007" w:rsidP="00B9057C">
      <w:pPr>
        <w:pStyle w:val="a3"/>
        <w:numPr>
          <w:ilvl w:val="0"/>
          <w:numId w:val="2"/>
        </w:numPr>
        <w:adjustRightInd w:val="0"/>
        <w:snapToGrid w:val="0"/>
        <w:spacing w:beforeLines="50" w:afterLines="50"/>
        <w:ind w:leftChars="0"/>
        <w:rPr>
          <w:rFonts w:ascii="Times New Roman" w:eastAsia="標楷體" w:hAnsi="Times New Roman" w:cs="Times New Roman"/>
        </w:rPr>
      </w:pPr>
      <w:r w:rsidRPr="009E0C7B">
        <w:rPr>
          <w:rFonts w:ascii="Times New Roman" w:eastAsia="標楷體" w:hAnsi="Times New Roman" w:cs="Times New Roman"/>
        </w:rPr>
        <w:t>Water bath and towels for rats and mice</w:t>
      </w:r>
      <w:r w:rsidR="009E0C7B">
        <w:rPr>
          <w:rFonts w:ascii="Times New Roman" w:eastAsia="標楷體" w:hAnsi="Times New Roman" w:cs="Times New Roman"/>
        </w:rPr>
        <w:t>.</w:t>
      </w:r>
    </w:p>
    <w:p w:rsidR="001C071A" w:rsidRPr="009E0C7B" w:rsidRDefault="00696007" w:rsidP="00B9057C">
      <w:pPr>
        <w:pStyle w:val="a3"/>
        <w:numPr>
          <w:ilvl w:val="0"/>
          <w:numId w:val="2"/>
        </w:numPr>
        <w:adjustRightInd w:val="0"/>
        <w:snapToGrid w:val="0"/>
        <w:spacing w:beforeLines="50" w:afterLines="50"/>
        <w:ind w:leftChars="0"/>
        <w:rPr>
          <w:rFonts w:ascii="Times New Roman" w:eastAsia="標楷體" w:hAnsi="Times New Roman" w:cs="Times New Roman"/>
        </w:rPr>
      </w:pPr>
      <w:r w:rsidRPr="009E0C7B">
        <w:rPr>
          <w:rFonts w:ascii="Times New Roman" w:eastAsia="標楷體" w:hAnsi="Times New Roman" w:cs="Times New Roman"/>
        </w:rPr>
        <w:t>Uninterrupt</w:t>
      </w:r>
      <w:r w:rsidR="009E0C7B">
        <w:rPr>
          <w:rFonts w:ascii="Times New Roman" w:eastAsia="標楷體" w:hAnsi="Times New Roman" w:cs="Times New Roman"/>
        </w:rPr>
        <w:t>ed</w:t>
      </w:r>
      <w:r w:rsidRPr="009E0C7B">
        <w:rPr>
          <w:rFonts w:ascii="Times New Roman" w:eastAsia="標楷體" w:hAnsi="Times New Roman" w:cs="Times New Roman"/>
        </w:rPr>
        <w:t xml:space="preserve"> power supply</w:t>
      </w:r>
      <w:r w:rsidR="009E0C7B">
        <w:rPr>
          <w:rFonts w:ascii="Times New Roman" w:eastAsia="標楷體" w:hAnsi="Times New Roman" w:cs="Times New Roman"/>
        </w:rPr>
        <w:t>.</w:t>
      </w:r>
    </w:p>
    <w:p w:rsidR="00377181" w:rsidRPr="009E0C7B" w:rsidRDefault="00A31C5B" w:rsidP="00B9057C">
      <w:pPr>
        <w:pStyle w:val="a3"/>
        <w:numPr>
          <w:ilvl w:val="0"/>
          <w:numId w:val="1"/>
        </w:numPr>
        <w:adjustRightInd w:val="0"/>
        <w:snapToGrid w:val="0"/>
        <w:spacing w:beforeLines="50" w:afterLines="50"/>
        <w:ind w:leftChars="0" w:left="993" w:hanging="993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T</w:t>
      </w:r>
      <w:r w:rsidR="00696007" w:rsidRPr="009E0C7B">
        <w:rPr>
          <w:rFonts w:ascii="Times New Roman" w:eastAsia="標楷體" w:hAnsi="Times New Roman" w:cs="Times New Roman"/>
        </w:rPr>
        <w:t>h</w:t>
      </w:r>
      <w:r w:rsidR="00515543">
        <w:rPr>
          <w:rFonts w:ascii="Times New Roman" w:eastAsia="標楷體" w:hAnsi="Times New Roman" w:cs="Times New Roman" w:hint="eastAsia"/>
        </w:rPr>
        <w:t>e</w:t>
      </w:r>
      <w:r w:rsidR="00515543" w:rsidRPr="00984620">
        <w:rPr>
          <w:rFonts w:ascii="Times New Roman" w:eastAsia="標楷體" w:hAnsi="Times New Roman" w:cs="Times New Roman"/>
          <w:spacing w:val="15"/>
          <w:kern w:val="0"/>
          <w:sz w:val="22"/>
          <w:szCs w:val="20"/>
        </w:rPr>
        <w:t>instrument</w:t>
      </w:r>
      <w:r w:rsidR="00515543">
        <w:rPr>
          <w:rFonts w:ascii="Times New Roman" w:eastAsia="標楷體" w:hAnsi="Times New Roman" w:cs="Times New Roman" w:hint="eastAsia"/>
          <w:spacing w:val="15"/>
          <w:kern w:val="0"/>
          <w:sz w:val="22"/>
          <w:szCs w:val="20"/>
        </w:rPr>
        <w:t>s</w:t>
      </w:r>
      <w:r w:rsidR="00515543">
        <w:rPr>
          <w:rFonts w:ascii="Times New Roman" w:eastAsia="標楷體" w:hAnsi="Times New Roman" w:cs="Times New Roman" w:hint="eastAsia"/>
        </w:rPr>
        <w:t xml:space="preserve"> are</w:t>
      </w:r>
      <w:r>
        <w:rPr>
          <w:rFonts w:ascii="Times New Roman" w:eastAsia="標楷體" w:hAnsi="Times New Roman" w:cs="Times New Roman" w:hint="eastAsia"/>
        </w:rPr>
        <w:t xml:space="preserve"> to be used mainly by</w:t>
      </w:r>
      <w:r w:rsidR="00696007" w:rsidRPr="009E0C7B">
        <w:rPr>
          <w:rFonts w:ascii="Times New Roman" w:eastAsia="標楷體" w:hAnsi="Times New Roman" w:cs="Times New Roman"/>
        </w:rPr>
        <w:t>researchers from</w:t>
      </w:r>
      <w:r>
        <w:rPr>
          <w:rFonts w:ascii="Times New Roman" w:eastAsia="標楷體" w:hAnsi="Times New Roman" w:cs="Times New Roman" w:hint="eastAsia"/>
          <w:bCs/>
          <w:szCs w:val="24"/>
        </w:rPr>
        <w:t xml:space="preserve">the </w:t>
      </w:r>
      <w:r w:rsidR="00696007" w:rsidRPr="009E0C7B">
        <w:rPr>
          <w:rFonts w:ascii="Times New Roman" w:eastAsia="標楷體" w:hAnsi="Times New Roman" w:cs="Times New Roman"/>
          <w:bCs/>
          <w:szCs w:val="24"/>
        </w:rPr>
        <w:t>Taipei Medical University</w:t>
      </w:r>
      <w:r w:rsidR="007E41CA" w:rsidRPr="009E0C7B">
        <w:rPr>
          <w:rFonts w:ascii="Times New Roman" w:eastAsia="標楷體" w:hAnsi="Times New Roman" w:cs="Times New Roman"/>
          <w:bCs/>
          <w:szCs w:val="24"/>
        </w:rPr>
        <w:t xml:space="preserve"> (TMU)</w:t>
      </w:r>
      <w:r w:rsidR="00696007" w:rsidRPr="009E0C7B">
        <w:rPr>
          <w:rFonts w:ascii="Times New Roman" w:eastAsia="標楷體" w:hAnsi="Times New Roman" w:cs="Times New Roman"/>
          <w:bCs/>
          <w:szCs w:val="24"/>
        </w:rPr>
        <w:t xml:space="preserve">, </w:t>
      </w:r>
      <w:r w:rsidR="007E41CA" w:rsidRPr="009E0C7B">
        <w:rPr>
          <w:rFonts w:ascii="Times New Roman" w:eastAsia="標楷體" w:hAnsi="Times New Roman" w:cs="Times New Roman"/>
          <w:bCs/>
          <w:szCs w:val="24"/>
        </w:rPr>
        <w:t>TMU</w:t>
      </w:r>
      <w:r w:rsidR="00696007" w:rsidRPr="009E0C7B">
        <w:rPr>
          <w:rFonts w:ascii="Times New Roman" w:eastAsia="標楷體" w:hAnsi="Times New Roman" w:cs="Times New Roman"/>
          <w:bCs/>
          <w:szCs w:val="24"/>
        </w:rPr>
        <w:t xml:space="preserve"> Hospital, </w:t>
      </w:r>
      <w:r w:rsidR="007E41CA" w:rsidRPr="009E0C7B">
        <w:rPr>
          <w:rFonts w:ascii="Times New Roman" w:eastAsia="標楷體" w:hAnsi="Times New Roman" w:cs="Times New Roman"/>
          <w:bCs/>
          <w:szCs w:val="24"/>
        </w:rPr>
        <w:t xml:space="preserve">TMU </w:t>
      </w:r>
      <w:r w:rsidR="00696007" w:rsidRPr="009E0C7B">
        <w:rPr>
          <w:rFonts w:ascii="Times New Roman" w:eastAsia="標楷體" w:hAnsi="Times New Roman" w:cs="Times New Roman"/>
          <w:bCs/>
          <w:szCs w:val="24"/>
        </w:rPr>
        <w:t xml:space="preserve">Shuang Ho </w:t>
      </w:r>
      <w:r w:rsidR="009A625E" w:rsidRPr="009E0C7B">
        <w:rPr>
          <w:rFonts w:ascii="Times New Roman" w:eastAsia="標楷體" w:hAnsi="Times New Roman" w:cs="Times New Roman"/>
          <w:bCs/>
          <w:szCs w:val="24"/>
        </w:rPr>
        <w:t>Hospital</w:t>
      </w:r>
      <w:r w:rsidR="00696007" w:rsidRPr="009E0C7B">
        <w:rPr>
          <w:rFonts w:ascii="Times New Roman" w:eastAsia="標楷體" w:hAnsi="Times New Roman" w:cs="Times New Roman"/>
          <w:bCs/>
          <w:szCs w:val="24"/>
        </w:rPr>
        <w:t>, and Taipei Municipal Wanfang Hospital. The instrument</w:t>
      </w:r>
      <w:r w:rsidR="00E15C5D">
        <w:rPr>
          <w:rFonts w:ascii="Times New Roman" w:eastAsia="標楷體" w:hAnsi="Times New Roman" w:cs="Times New Roman" w:hint="eastAsia"/>
          <w:bCs/>
          <w:szCs w:val="24"/>
        </w:rPr>
        <w:t>s</w:t>
      </w:r>
      <w:r>
        <w:rPr>
          <w:rFonts w:ascii="Times New Roman" w:eastAsia="標楷體" w:hAnsi="Times New Roman" w:cs="Times New Roman" w:hint="eastAsia"/>
          <w:bCs/>
          <w:szCs w:val="24"/>
        </w:rPr>
        <w:t>may also be used by</w:t>
      </w:r>
      <w:r w:rsidR="00696007" w:rsidRPr="009E0C7B">
        <w:rPr>
          <w:rFonts w:ascii="Times New Roman" w:eastAsia="標楷體" w:hAnsi="Times New Roman" w:cs="Times New Roman"/>
          <w:bCs/>
          <w:szCs w:val="24"/>
        </w:rPr>
        <w:t xml:space="preserve"> users from outside the school.</w:t>
      </w:r>
    </w:p>
    <w:p w:rsidR="001C071A" w:rsidRPr="009E0C7B" w:rsidRDefault="00696007" w:rsidP="00B9057C">
      <w:pPr>
        <w:pStyle w:val="a3"/>
        <w:numPr>
          <w:ilvl w:val="0"/>
          <w:numId w:val="1"/>
        </w:numPr>
        <w:adjustRightInd w:val="0"/>
        <w:snapToGrid w:val="0"/>
        <w:spacing w:beforeLines="50" w:afterLines="50"/>
        <w:ind w:leftChars="0"/>
        <w:rPr>
          <w:rFonts w:ascii="Times New Roman" w:eastAsia="標楷體" w:hAnsi="Times New Roman" w:cs="Times New Roman"/>
        </w:rPr>
      </w:pPr>
      <w:r w:rsidRPr="009E0C7B">
        <w:rPr>
          <w:rFonts w:ascii="Times New Roman" w:eastAsia="標楷體" w:hAnsi="Times New Roman" w:cs="Times New Roman"/>
        </w:rPr>
        <w:t xml:space="preserve">Instrument storage location: </w:t>
      </w:r>
      <w:r w:rsidRPr="009E0C7B">
        <w:rPr>
          <w:rFonts w:ascii="Times New Roman" w:eastAsia="標楷體" w:hAnsi="Times New Roman" w:cs="Times New Roman"/>
          <w:bCs/>
          <w:szCs w:val="24"/>
        </w:rPr>
        <w:t xml:space="preserve">United Medical Building (Back Building) F1, </w:t>
      </w:r>
      <w:r w:rsidR="00B30AB4" w:rsidRPr="009E0C7B">
        <w:rPr>
          <w:rFonts w:ascii="Times New Roman" w:eastAsia="標楷體" w:hAnsi="Times New Roman" w:cs="Times New Roman"/>
        </w:rPr>
        <w:t>Laboratory</w:t>
      </w:r>
      <w:r w:rsidRPr="009E0C7B">
        <w:rPr>
          <w:rFonts w:ascii="Times New Roman" w:eastAsia="標楷體" w:hAnsi="Times New Roman" w:cs="Times New Roman"/>
          <w:bCs/>
          <w:szCs w:val="24"/>
        </w:rPr>
        <w:t>Animal Center</w:t>
      </w:r>
    </w:p>
    <w:p w:rsidR="001C071A" w:rsidRPr="009E0C7B" w:rsidRDefault="00696007" w:rsidP="00B9057C">
      <w:pPr>
        <w:pStyle w:val="a3"/>
        <w:numPr>
          <w:ilvl w:val="0"/>
          <w:numId w:val="1"/>
        </w:numPr>
        <w:adjustRightInd w:val="0"/>
        <w:snapToGrid w:val="0"/>
        <w:spacing w:beforeLines="50" w:afterLines="50"/>
        <w:ind w:leftChars="0"/>
        <w:rPr>
          <w:rFonts w:ascii="Times New Roman" w:eastAsia="標楷體" w:hAnsi="Times New Roman" w:cs="Times New Roman"/>
        </w:rPr>
      </w:pPr>
      <w:r w:rsidRPr="009E0C7B">
        <w:rPr>
          <w:rFonts w:ascii="Times New Roman" w:eastAsia="標楷體" w:hAnsi="Times New Roman" w:cs="Times New Roman"/>
        </w:rPr>
        <w:t>The</w:t>
      </w:r>
      <w:r w:rsidR="003D7CFA" w:rsidRPr="009E0C7B">
        <w:rPr>
          <w:rFonts w:ascii="Times New Roman" w:eastAsia="標楷體" w:hAnsi="Times New Roman" w:cs="Times New Roman"/>
        </w:rPr>
        <w:t xml:space="preserve"> MRI lab </w:t>
      </w:r>
      <w:r w:rsidR="009E0C7B">
        <w:rPr>
          <w:rFonts w:ascii="Times New Roman" w:eastAsia="標楷體" w:hAnsi="Times New Roman" w:cs="Times New Roman"/>
        </w:rPr>
        <w:t>contains the following</w:t>
      </w:r>
      <w:r w:rsidR="003D7CFA" w:rsidRPr="009E0C7B">
        <w:rPr>
          <w:rFonts w:ascii="Times New Roman" w:eastAsia="標楷體" w:hAnsi="Times New Roman" w:cs="Times New Roman"/>
        </w:rPr>
        <w:t>:</w:t>
      </w:r>
    </w:p>
    <w:p w:rsidR="001C071A" w:rsidRPr="009E0C7B" w:rsidRDefault="003D7CFA" w:rsidP="00B9057C">
      <w:pPr>
        <w:pStyle w:val="a3"/>
        <w:numPr>
          <w:ilvl w:val="0"/>
          <w:numId w:val="17"/>
        </w:numPr>
        <w:adjustRightInd w:val="0"/>
        <w:snapToGrid w:val="0"/>
        <w:spacing w:beforeLines="50" w:afterLines="50"/>
        <w:ind w:leftChars="0"/>
        <w:rPr>
          <w:rFonts w:ascii="Times New Roman" w:eastAsia="標楷體" w:hAnsi="Times New Roman" w:cs="Times New Roman"/>
        </w:rPr>
      </w:pPr>
      <w:r w:rsidRPr="009E0C7B">
        <w:rPr>
          <w:rFonts w:ascii="Times New Roman" w:eastAsia="標楷體" w:hAnsi="Times New Roman" w:cs="Times New Roman"/>
        </w:rPr>
        <w:t>MRI lab:</w:t>
      </w:r>
      <w:r w:rsidR="00150801" w:rsidRPr="009E0C7B">
        <w:rPr>
          <w:rFonts w:ascii="Times New Roman" w:eastAsia="標楷體" w:hAnsi="Times New Roman" w:cs="Times New Roman"/>
        </w:rPr>
        <w:t xml:space="preserve">Location of the </w:t>
      </w:r>
      <w:r w:rsidR="00D91256" w:rsidRPr="009E0C7B">
        <w:rPr>
          <w:rFonts w:ascii="Times New Roman" w:eastAsia="標楷體" w:hAnsi="Times New Roman" w:cs="Times New Roman"/>
        </w:rPr>
        <w:t>MRI scanner.</w:t>
      </w:r>
    </w:p>
    <w:p w:rsidR="001C071A" w:rsidRPr="009E0C7B" w:rsidRDefault="003D7CFA" w:rsidP="00B9057C">
      <w:pPr>
        <w:pStyle w:val="a3"/>
        <w:numPr>
          <w:ilvl w:val="0"/>
          <w:numId w:val="17"/>
        </w:numPr>
        <w:adjustRightInd w:val="0"/>
        <w:snapToGrid w:val="0"/>
        <w:spacing w:beforeLines="50" w:afterLines="50"/>
        <w:ind w:leftChars="0"/>
        <w:rPr>
          <w:rFonts w:ascii="Times New Roman" w:eastAsia="標楷體" w:hAnsi="Times New Roman" w:cs="Times New Roman"/>
        </w:rPr>
      </w:pPr>
      <w:r w:rsidRPr="009E0C7B">
        <w:rPr>
          <w:rFonts w:ascii="Times New Roman" w:eastAsia="標楷體" w:hAnsi="Times New Roman" w:cs="Times New Roman"/>
        </w:rPr>
        <w:t xml:space="preserve">Instrument console: </w:t>
      </w:r>
      <w:r w:rsidR="00A26AE5" w:rsidRPr="009E0C7B">
        <w:rPr>
          <w:rFonts w:ascii="Times New Roman" w:eastAsia="標楷體" w:hAnsi="Times New Roman" w:cs="Times New Roman"/>
        </w:rPr>
        <w:t>Provide</w:t>
      </w:r>
      <w:r w:rsidR="009E0C7B">
        <w:rPr>
          <w:rFonts w:ascii="Times New Roman" w:eastAsia="標楷體" w:hAnsi="Times New Roman" w:cs="Times New Roman"/>
        </w:rPr>
        <w:t>s</w:t>
      </w:r>
      <w:r w:rsidR="00A26AE5" w:rsidRPr="009E0C7B">
        <w:rPr>
          <w:rFonts w:ascii="Times New Roman" w:eastAsia="標楷體" w:hAnsi="Times New Roman" w:cs="Times New Roman"/>
        </w:rPr>
        <w:t xml:space="preserve"> image acquisition and hosts the console workstation.</w:t>
      </w:r>
    </w:p>
    <w:p w:rsidR="001C071A" w:rsidRPr="009E0C7B" w:rsidRDefault="003D7CFA" w:rsidP="00B9057C">
      <w:pPr>
        <w:pStyle w:val="a3"/>
        <w:numPr>
          <w:ilvl w:val="0"/>
          <w:numId w:val="17"/>
        </w:numPr>
        <w:adjustRightInd w:val="0"/>
        <w:snapToGrid w:val="0"/>
        <w:spacing w:beforeLines="50" w:afterLines="50"/>
        <w:ind w:leftChars="0"/>
        <w:rPr>
          <w:rFonts w:ascii="Times New Roman" w:eastAsia="標楷體" w:hAnsi="Times New Roman" w:cs="Times New Roman"/>
        </w:rPr>
      </w:pPr>
      <w:r w:rsidRPr="009E0C7B">
        <w:rPr>
          <w:rFonts w:ascii="Times New Roman" w:eastAsia="標楷體" w:hAnsi="Times New Roman" w:cs="Times New Roman"/>
        </w:rPr>
        <w:t xml:space="preserve">MRI machine room: This room </w:t>
      </w:r>
      <w:r w:rsidR="009E0C7B">
        <w:rPr>
          <w:rFonts w:ascii="Times New Roman" w:eastAsia="標楷體" w:hAnsi="Times New Roman" w:cs="Times New Roman"/>
        </w:rPr>
        <w:t>contains</w:t>
      </w:r>
      <w:r w:rsidRPr="009E0C7B">
        <w:rPr>
          <w:rFonts w:ascii="Times New Roman" w:eastAsia="標楷體" w:hAnsi="Times New Roman" w:cs="Times New Roman"/>
        </w:rPr>
        <w:t xml:space="preserve"> MRI-related instrumentsincluding control modules, </w:t>
      </w:r>
      <w:r w:rsidR="009E0C7B">
        <w:rPr>
          <w:rFonts w:ascii="Times New Roman" w:eastAsia="標楷體" w:hAnsi="Times New Roman" w:cs="Times New Roman"/>
        </w:rPr>
        <w:t xml:space="preserve">an </w:t>
      </w:r>
      <w:r w:rsidRPr="009E0C7B">
        <w:rPr>
          <w:rFonts w:ascii="Times New Roman" w:eastAsia="標楷體" w:hAnsi="Times New Roman" w:cs="Times New Roman"/>
        </w:rPr>
        <w:t>uninterrupt</w:t>
      </w:r>
      <w:r w:rsidR="009E0C7B">
        <w:rPr>
          <w:rFonts w:ascii="Times New Roman" w:eastAsia="標楷體" w:hAnsi="Times New Roman" w:cs="Times New Roman"/>
        </w:rPr>
        <w:t>ed</w:t>
      </w:r>
      <w:r w:rsidRPr="009E0C7B">
        <w:rPr>
          <w:rFonts w:ascii="Times New Roman" w:eastAsia="標楷體" w:hAnsi="Times New Roman" w:cs="Times New Roman"/>
        </w:rPr>
        <w:t xml:space="preserve"> power supply, </w:t>
      </w:r>
      <w:r w:rsidR="009E0C7B">
        <w:rPr>
          <w:rFonts w:ascii="Times New Roman" w:eastAsia="標楷體" w:hAnsi="Times New Roman" w:cs="Times New Roman"/>
        </w:rPr>
        <w:t xml:space="preserve">a </w:t>
      </w:r>
      <w:r w:rsidRPr="009E0C7B">
        <w:rPr>
          <w:rFonts w:ascii="Times New Roman" w:eastAsia="標楷體" w:hAnsi="Times New Roman" w:cs="Times New Roman"/>
        </w:rPr>
        <w:t xml:space="preserve">water bath, anesthesia, oxygen cylinders, </w:t>
      </w:r>
      <w:r w:rsidR="009E0C7B">
        <w:rPr>
          <w:rFonts w:ascii="Times New Roman" w:eastAsia="標楷體" w:hAnsi="Times New Roman" w:cs="Times New Roman"/>
        </w:rPr>
        <w:t xml:space="preserve">an </w:t>
      </w:r>
      <w:r w:rsidRPr="009E0C7B">
        <w:rPr>
          <w:rFonts w:ascii="Times New Roman" w:eastAsia="標楷體" w:hAnsi="Times New Roman" w:cs="Times New Roman"/>
        </w:rPr>
        <w:t>animal preparation</w:t>
      </w:r>
      <w:r w:rsidR="009E0C7B">
        <w:rPr>
          <w:rFonts w:ascii="Times New Roman" w:eastAsia="標楷體" w:hAnsi="Times New Roman" w:cs="Times New Roman"/>
        </w:rPr>
        <w:t xml:space="preserve"> area</w:t>
      </w:r>
      <w:r w:rsidRPr="009E0C7B">
        <w:rPr>
          <w:rFonts w:ascii="Times New Roman" w:eastAsia="標楷體" w:hAnsi="Times New Roman" w:cs="Times New Roman"/>
        </w:rPr>
        <w:t>, and experiment consumables.</w:t>
      </w:r>
    </w:p>
    <w:p w:rsidR="009B7D77" w:rsidRPr="009E0C7B" w:rsidRDefault="000141A0" w:rsidP="00B9057C">
      <w:pPr>
        <w:pStyle w:val="a3"/>
        <w:numPr>
          <w:ilvl w:val="0"/>
          <w:numId w:val="1"/>
        </w:numPr>
        <w:adjustRightInd w:val="0"/>
        <w:snapToGrid w:val="0"/>
        <w:spacing w:beforeLines="50" w:afterLines="50"/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The</w:t>
      </w:r>
      <w:r w:rsidRPr="00984620">
        <w:rPr>
          <w:rFonts w:ascii="Times New Roman" w:eastAsia="標楷體" w:hAnsi="Times New Roman" w:cs="Times New Roman"/>
          <w:spacing w:val="15"/>
          <w:kern w:val="0"/>
          <w:sz w:val="22"/>
          <w:szCs w:val="20"/>
        </w:rPr>
        <w:t>instrument</w:t>
      </w:r>
      <w:r>
        <w:rPr>
          <w:rFonts w:ascii="Times New Roman" w:eastAsia="標楷體" w:hAnsi="Times New Roman" w:cs="Times New Roman" w:hint="eastAsia"/>
          <w:spacing w:val="15"/>
          <w:kern w:val="0"/>
          <w:sz w:val="22"/>
          <w:szCs w:val="20"/>
        </w:rPr>
        <w:t>s</w:t>
      </w:r>
      <w:bookmarkStart w:id="9" w:name="_GoBack"/>
      <w:bookmarkEnd w:id="9"/>
      <w:r w:rsidR="000671A1" w:rsidRPr="009E0C7B">
        <w:rPr>
          <w:rFonts w:ascii="Times New Roman" w:eastAsia="標楷體" w:hAnsi="Times New Roman" w:cs="Times New Roman"/>
        </w:rPr>
        <w:t xml:space="preserve">can </w:t>
      </w:r>
      <w:r w:rsidR="009E0C7B">
        <w:rPr>
          <w:rFonts w:ascii="Times New Roman" w:eastAsia="標楷體" w:hAnsi="Times New Roman" w:cs="Times New Roman"/>
        </w:rPr>
        <w:t>be employed</w:t>
      </w:r>
      <w:r w:rsidR="004D4673">
        <w:rPr>
          <w:rFonts w:ascii="Times New Roman" w:eastAsia="標楷體" w:hAnsi="Times New Roman" w:cs="Times New Roman" w:hint="eastAsia"/>
        </w:rPr>
        <w:t>for</w:t>
      </w:r>
      <w:r w:rsidR="000671A1" w:rsidRPr="009E0C7B">
        <w:rPr>
          <w:rFonts w:ascii="Times New Roman" w:eastAsia="標楷體" w:hAnsi="Times New Roman" w:cs="Times New Roman"/>
        </w:rPr>
        <w:t xml:space="preserve"> the following:</w:t>
      </w:r>
    </w:p>
    <w:p w:rsidR="00963DA1" w:rsidRPr="009E0C7B" w:rsidRDefault="000671A1" w:rsidP="00B9057C">
      <w:pPr>
        <w:pStyle w:val="a3"/>
        <w:numPr>
          <w:ilvl w:val="0"/>
          <w:numId w:val="8"/>
        </w:numPr>
        <w:adjustRightInd w:val="0"/>
        <w:snapToGrid w:val="0"/>
        <w:spacing w:beforeLines="50" w:afterLines="50"/>
        <w:ind w:leftChars="0"/>
        <w:rPr>
          <w:rFonts w:ascii="Times New Roman" w:eastAsia="標楷體" w:hAnsi="Times New Roman" w:cs="Times New Roman"/>
          <w:highlight w:val="yellow"/>
        </w:rPr>
      </w:pPr>
      <w:r w:rsidRPr="009E0C7B">
        <w:rPr>
          <w:rFonts w:ascii="Times New Roman" w:eastAsia="標楷體" w:hAnsi="Times New Roman" w:cs="Times New Roman"/>
          <w:highlight w:val="yellow"/>
        </w:rPr>
        <w:t xml:space="preserve">Anesthetized </w:t>
      </w:r>
      <w:r w:rsidR="00831071" w:rsidRPr="009E0C7B">
        <w:rPr>
          <w:rFonts w:ascii="Times New Roman" w:eastAsia="標楷體" w:hAnsi="Times New Roman" w:cs="Times New Roman"/>
          <w:highlight w:val="yellow"/>
        </w:rPr>
        <w:t>live</w:t>
      </w:r>
      <w:r w:rsidRPr="009E0C7B">
        <w:rPr>
          <w:rFonts w:ascii="Times New Roman" w:eastAsia="標楷體" w:hAnsi="Times New Roman" w:cs="Times New Roman"/>
          <w:highlight w:val="yellow"/>
        </w:rPr>
        <w:t xml:space="preserve"> rat</w:t>
      </w:r>
      <w:r w:rsidR="00831071" w:rsidRPr="009E0C7B">
        <w:rPr>
          <w:rFonts w:ascii="Times New Roman" w:eastAsia="標楷體" w:hAnsi="Times New Roman" w:cs="Times New Roman"/>
          <w:highlight w:val="yellow"/>
        </w:rPr>
        <w:t>s</w:t>
      </w:r>
      <w:r w:rsidRPr="009E0C7B">
        <w:rPr>
          <w:rFonts w:ascii="Times New Roman" w:eastAsia="標楷體" w:hAnsi="Times New Roman" w:cs="Times New Roman"/>
          <w:highlight w:val="yellow"/>
        </w:rPr>
        <w:t xml:space="preserve"> and mice.</w:t>
      </w:r>
    </w:p>
    <w:p w:rsidR="009B7D77" w:rsidRPr="009E0C7B" w:rsidRDefault="009E0C7B" w:rsidP="00B9057C">
      <w:pPr>
        <w:pStyle w:val="a3"/>
        <w:numPr>
          <w:ilvl w:val="0"/>
          <w:numId w:val="18"/>
        </w:numPr>
        <w:adjustRightInd w:val="0"/>
        <w:snapToGrid w:val="0"/>
        <w:spacing w:beforeLines="50" w:afterLines="50"/>
        <w:ind w:leftChars="0"/>
        <w:rPr>
          <w:rFonts w:ascii="Times New Roman" w:eastAsia="標楷體" w:hAnsi="Times New Roman" w:cs="Times New Roman"/>
          <w:highlight w:val="yellow"/>
          <w:u w:val="single"/>
        </w:rPr>
      </w:pPr>
      <w:r>
        <w:rPr>
          <w:rFonts w:ascii="Times New Roman" w:eastAsia="標楷體" w:hAnsi="Times New Roman" w:cs="Times New Roman"/>
          <w:highlight w:val="yellow"/>
          <w:u w:val="single"/>
        </w:rPr>
        <w:t>R</w:t>
      </w:r>
      <w:r w:rsidR="00831071" w:rsidRPr="009E0C7B">
        <w:rPr>
          <w:rFonts w:ascii="Times New Roman" w:eastAsia="標楷體" w:hAnsi="Times New Roman" w:cs="Times New Roman"/>
          <w:highlight w:val="yellow"/>
          <w:u w:val="single"/>
        </w:rPr>
        <w:t xml:space="preserve">ats &lt;400 gw and </w:t>
      </w:r>
      <w:r>
        <w:rPr>
          <w:rFonts w:ascii="Times New Roman" w:eastAsia="標楷體" w:hAnsi="Times New Roman" w:cs="Times New Roman"/>
          <w:highlight w:val="yellow"/>
          <w:u w:val="single"/>
        </w:rPr>
        <w:t xml:space="preserve">are </w:t>
      </w:r>
      <w:bookmarkStart w:id="10" w:name="OLE_LINK9"/>
      <w:bookmarkStart w:id="11" w:name="OLE_LINK10"/>
      <w:bookmarkStart w:id="12" w:name="OLE_LINK11"/>
      <w:r w:rsidR="00831071" w:rsidRPr="009E0C7B">
        <w:rPr>
          <w:rFonts w:ascii="Times New Roman" w:eastAsia="標楷體" w:hAnsi="Times New Roman" w:cs="Times New Roman"/>
          <w:highlight w:val="yellow"/>
          <w:u w:val="single"/>
        </w:rPr>
        <w:t>P10 or older</w:t>
      </w:r>
      <w:bookmarkEnd w:id="10"/>
      <w:bookmarkEnd w:id="11"/>
      <w:bookmarkEnd w:id="12"/>
      <w:r w:rsidR="00831071" w:rsidRPr="009E0C7B">
        <w:rPr>
          <w:rFonts w:ascii="Times New Roman" w:eastAsia="標楷體" w:hAnsi="Times New Roman" w:cs="Times New Roman"/>
          <w:highlight w:val="yellow"/>
          <w:u w:val="single"/>
        </w:rPr>
        <w:t>.</w:t>
      </w:r>
    </w:p>
    <w:p w:rsidR="001E453B" w:rsidRPr="009E0C7B" w:rsidRDefault="009E0C7B" w:rsidP="00B9057C">
      <w:pPr>
        <w:pStyle w:val="a3"/>
        <w:numPr>
          <w:ilvl w:val="0"/>
          <w:numId w:val="18"/>
        </w:numPr>
        <w:adjustRightInd w:val="0"/>
        <w:snapToGrid w:val="0"/>
        <w:spacing w:beforeLines="50" w:afterLines="50"/>
        <w:ind w:leftChars="0"/>
        <w:rPr>
          <w:rFonts w:ascii="Times New Roman" w:eastAsia="標楷體" w:hAnsi="Times New Roman" w:cs="Times New Roman"/>
          <w:highlight w:val="yellow"/>
          <w:u w:val="single"/>
        </w:rPr>
      </w:pPr>
      <w:r>
        <w:rPr>
          <w:rFonts w:ascii="Times New Roman" w:eastAsia="標楷體" w:hAnsi="Times New Roman" w:cs="Times New Roman"/>
          <w:highlight w:val="yellow"/>
          <w:u w:val="single"/>
        </w:rPr>
        <w:t>R</w:t>
      </w:r>
      <w:r w:rsidR="00831071" w:rsidRPr="009E0C7B">
        <w:rPr>
          <w:rFonts w:ascii="Times New Roman" w:eastAsia="標楷體" w:hAnsi="Times New Roman" w:cs="Times New Roman"/>
          <w:highlight w:val="yellow"/>
          <w:u w:val="single"/>
        </w:rPr>
        <w:t xml:space="preserve">ats &lt;225 </w:t>
      </w:r>
      <w:r w:rsidR="00A320C8" w:rsidRPr="009E0C7B">
        <w:rPr>
          <w:rFonts w:ascii="Times New Roman" w:eastAsia="標楷體" w:hAnsi="Times New Roman" w:cs="Times New Roman"/>
          <w:highlight w:val="yellow"/>
          <w:u w:val="single"/>
        </w:rPr>
        <w:t>gw</w:t>
      </w:r>
      <w:r w:rsidR="00831071" w:rsidRPr="009E0C7B">
        <w:rPr>
          <w:rFonts w:ascii="Times New Roman" w:eastAsia="標楷體" w:hAnsi="Times New Roman" w:cs="Times New Roman"/>
          <w:highlight w:val="yellow"/>
          <w:u w:val="single"/>
        </w:rPr>
        <w:t xml:space="preserve">and </w:t>
      </w:r>
      <w:r>
        <w:rPr>
          <w:rFonts w:ascii="Times New Roman" w:eastAsia="標楷體" w:hAnsi="Times New Roman" w:cs="Times New Roman"/>
          <w:highlight w:val="yellow"/>
          <w:u w:val="single"/>
        </w:rPr>
        <w:t xml:space="preserve">are </w:t>
      </w:r>
      <w:r w:rsidR="00831071" w:rsidRPr="009E0C7B">
        <w:rPr>
          <w:rFonts w:ascii="Times New Roman" w:eastAsia="標楷體" w:hAnsi="Times New Roman" w:cs="Times New Roman"/>
          <w:highlight w:val="yellow"/>
          <w:u w:val="single"/>
        </w:rPr>
        <w:t>P10 or older.</w:t>
      </w:r>
    </w:p>
    <w:p w:rsidR="00963DA1" w:rsidRPr="009E0C7B" w:rsidRDefault="000671A1" w:rsidP="00B9057C">
      <w:pPr>
        <w:pStyle w:val="a3"/>
        <w:numPr>
          <w:ilvl w:val="0"/>
          <w:numId w:val="18"/>
        </w:numPr>
        <w:adjustRightInd w:val="0"/>
        <w:snapToGrid w:val="0"/>
        <w:spacing w:beforeLines="50" w:afterLines="50"/>
        <w:ind w:leftChars="0"/>
        <w:rPr>
          <w:rFonts w:ascii="Times New Roman" w:eastAsia="標楷體" w:hAnsi="Times New Roman" w:cs="Times New Roman"/>
          <w:highlight w:val="yellow"/>
          <w:u w:val="single"/>
        </w:rPr>
      </w:pPr>
      <w:r w:rsidRPr="009E0C7B">
        <w:rPr>
          <w:rFonts w:ascii="Times New Roman" w:eastAsia="標楷體" w:hAnsi="Times New Roman" w:cs="Times New Roman"/>
          <w:highlight w:val="yellow"/>
          <w:u w:val="single"/>
        </w:rPr>
        <w:t>Mice</w:t>
      </w:r>
      <w:r w:rsidR="00831071" w:rsidRPr="009E0C7B">
        <w:rPr>
          <w:rFonts w:ascii="Times New Roman" w:eastAsia="標楷體" w:hAnsi="Times New Roman" w:cs="Times New Roman"/>
          <w:highlight w:val="yellow"/>
          <w:u w:val="single"/>
        </w:rPr>
        <w:t xml:space="preserve"> that are P10 or older.</w:t>
      </w:r>
    </w:p>
    <w:p w:rsidR="009B7D77" w:rsidRPr="009E0C7B" w:rsidRDefault="003F1848" w:rsidP="00B9057C">
      <w:pPr>
        <w:pStyle w:val="a3"/>
        <w:numPr>
          <w:ilvl w:val="0"/>
          <w:numId w:val="8"/>
        </w:numPr>
        <w:adjustRightInd w:val="0"/>
        <w:snapToGrid w:val="0"/>
        <w:spacing w:beforeLines="50" w:afterLines="50"/>
        <w:ind w:leftChars="0"/>
        <w:rPr>
          <w:rFonts w:ascii="Times New Roman" w:eastAsia="標楷體" w:hAnsi="Times New Roman" w:cs="Times New Roman"/>
        </w:rPr>
      </w:pPr>
      <w:r w:rsidRPr="009E0C7B">
        <w:rPr>
          <w:rFonts w:ascii="Times New Roman" w:eastAsia="標楷體" w:hAnsi="Times New Roman" w:cs="Times New Roman"/>
        </w:rPr>
        <w:t>Euthanatized rats and mice, dr</w:t>
      </w:r>
      <w:r w:rsidR="00321A6C" w:rsidRPr="009E0C7B">
        <w:rPr>
          <w:rFonts w:ascii="Times New Roman" w:eastAsia="標楷體" w:hAnsi="Times New Roman" w:cs="Times New Roman"/>
        </w:rPr>
        <w:t>ied</w:t>
      </w:r>
      <w:r w:rsidRPr="009E0C7B">
        <w:rPr>
          <w:rFonts w:ascii="Times New Roman" w:eastAsia="標楷體" w:hAnsi="Times New Roman" w:cs="Times New Roman"/>
        </w:rPr>
        <w:t xml:space="preserve"> specimen</w:t>
      </w:r>
      <w:r w:rsidR="00E266CC">
        <w:rPr>
          <w:rFonts w:ascii="Times New Roman" w:eastAsia="標楷體" w:hAnsi="Times New Roman" w:cs="Times New Roman"/>
        </w:rPr>
        <w:t>s</w:t>
      </w:r>
      <w:r w:rsidRPr="009E0C7B">
        <w:rPr>
          <w:rFonts w:ascii="Times New Roman" w:eastAsia="標楷體" w:hAnsi="Times New Roman" w:cs="Times New Roman"/>
        </w:rPr>
        <w:t>, soaked specimen</w:t>
      </w:r>
      <w:r w:rsidR="00E266CC">
        <w:rPr>
          <w:rFonts w:ascii="Times New Roman" w:eastAsia="標楷體" w:hAnsi="Times New Roman" w:cs="Times New Roman"/>
        </w:rPr>
        <w:t>s</w:t>
      </w:r>
      <w:r w:rsidRPr="009E0C7B">
        <w:rPr>
          <w:rFonts w:ascii="Times New Roman" w:eastAsia="標楷體" w:hAnsi="Times New Roman" w:cs="Times New Roman"/>
        </w:rPr>
        <w:t>, and nonbiological sample materials.</w:t>
      </w:r>
    </w:p>
    <w:p w:rsidR="001031D5" w:rsidRPr="009E0C7B" w:rsidRDefault="00E266CC" w:rsidP="00B9057C">
      <w:pPr>
        <w:pStyle w:val="a3"/>
        <w:numPr>
          <w:ilvl w:val="0"/>
          <w:numId w:val="1"/>
        </w:numPr>
        <w:adjustRightInd w:val="0"/>
        <w:snapToGrid w:val="0"/>
        <w:spacing w:beforeLines="50" w:afterLines="50"/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  <w:bCs/>
          <w:kern w:val="0"/>
        </w:rPr>
        <w:t>R</w:t>
      </w:r>
      <w:r w:rsidR="003F1848" w:rsidRPr="009E0C7B">
        <w:rPr>
          <w:rFonts w:ascii="Times New Roman" w:eastAsia="標楷體" w:hAnsi="Times New Roman" w:cs="Times New Roman"/>
          <w:bCs/>
          <w:kern w:val="0"/>
        </w:rPr>
        <w:t>eservation</w:t>
      </w:r>
      <w:r>
        <w:rPr>
          <w:rFonts w:ascii="Times New Roman" w:eastAsia="標楷體" w:hAnsi="Times New Roman" w:cs="Times New Roman"/>
          <w:bCs/>
          <w:kern w:val="0"/>
        </w:rPr>
        <w:t>s</w:t>
      </w:r>
      <w:r w:rsidR="003F1848" w:rsidRPr="009E0C7B">
        <w:rPr>
          <w:rFonts w:ascii="Times New Roman" w:eastAsia="標楷體" w:hAnsi="Times New Roman" w:cs="Times New Roman"/>
          <w:bCs/>
          <w:kern w:val="0"/>
        </w:rPr>
        <w:t xml:space="preserve"> are </w:t>
      </w:r>
      <w:r>
        <w:rPr>
          <w:rFonts w:ascii="Times New Roman" w:eastAsia="標楷體" w:hAnsi="Times New Roman" w:cs="Times New Roman"/>
          <w:bCs/>
          <w:kern w:val="0"/>
        </w:rPr>
        <w:t xml:space="preserve">made </w:t>
      </w:r>
      <w:r w:rsidR="003F1848" w:rsidRPr="009E0C7B">
        <w:rPr>
          <w:rFonts w:ascii="Times New Roman" w:eastAsia="標楷體" w:hAnsi="Times New Roman" w:cs="Times New Roman"/>
          <w:bCs/>
          <w:kern w:val="0"/>
        </w:rPr>
        <w:t>as follow</w:t>
      </w:r>
      <w:r>
        <w:rPr>
          <w:rFonts w:ascii="Times New Roman" w:eastAsia="標楷體" w:hAnsi="Times New Roman" w:cs="Times New Roman"/>
          <w:bCs/>
          <w:kern w:val="0"/>
        </w:rPr>
        <w:t>s</w:t>
      </w:r>
      <w:r w:rsidR="003F1848" w:rsidRPr="009E0C7B">
        <w:rPr>
          <w:rFonts w:ascii="Times New Roman" w:eastAsia="標楷體" w:hAnsi="Times New Roman" w:cs="Times New Roman"/>
          <w:bCs/>
          <w:kern w:val="0"/>
        </w:rPr>
        <w:t>:</w:t>
      </w:r>
    </w:p>
    <w:p w:rsidR="00A26AE5" w:rsidRPr="009E0C7B" w:rsidRDefault="00A26AE5" w:rsidP="00B9057C">
      <w:pPr>
        <w:pStyle w:val="a3"/>
        <w:numPr>
          <w:ilvl w:val="0"/>
          <w:numId w:val="4"/>
        </w:numPr>
        <w:adjustRightInd w:val="0"/>
        <w:snapToGrid w:val="0"/>
        <w:spacing w:beforeLines="50" w:afterLines="50"/>
        <w:ind w:leftChars="0"/>
        <w:rPr>
          <w:rFonts w:ascii="Times New Roman" w:eastAsia="標楷體" w:hAnsi="Times New Roman" w:cs="Times New Roman"/>
          <w:highlight w:val="yellow"/>
          <w:u w:val="single"/>
        </w:rPr>
      </w:pPr>
      <w:r w:rsidRPr="009E0C7B">
        <w:rPr>
          <w:rFonts w:ascii="Times New Roman" w:eastAsia="標楷體" w:hAnsi="Times New Roman" w:cs="Times New Roman"/>
          <w:highlight w:val="yellow"/>
          <w:u w:val="single"/>
        </w:rPr>
        <w:t xml:space="preserve">First-time applicants </w:t>
      </w:r>
      <w:r w:rsidR="005667F2">
        <w:rPr>
          <w:rFonts w:ascii="Times New Roman" w:eastAsia="標楷體" w:hAnsi="Times New Roman" w:cs="Times New Roman"/>
          <w:highlight w:val="yellow"/>
          <w:u w:val="single"/>
        </w:rPr>
        <w:t>for</w:t>
      </w:r>
      <w:r w:rsidRPr="009E0C7B">
        <w:rPr>
          <w:rFonts w:ascii="Times New Roman" w:eastAsia="標楷體" w:hAnsi="Times New Roman" w:cs="Times New Roman"/>
          <w:highlight w:val="yellow"/>
          <w:u w:val="single"/>
        </w:rPr>
        <w:t xml:space="preserve"> the small animal MRI service </w:t>
      </w:r>
      <w:r w:rsidR="002039B0">
        <w:rPr>
          <w:rFonts w:ascii="Times New Roman" w:eastAsia="標楷體" w:hAnsi="Times New Roman" w:cs="Times New Roman"/>
          <w:highlight w:val="yellow"/>
          <w:u w:val="single"/>
        </w:rPr>
        <w:t>must</w:t>
      </w:r>
      <w:r w:rsidRPr="009E0C7B">
        <w:rPr>
          <w:rFonts w:ascii="Times New Roman" w:eastAsia="標楷體" w:hAnsi="Times New Roman" w:cs="Times New Roman"/>
          <w:highlight w:val="yellow"/>
          <w:u w:val="single"/>
        </w:rPr>
        <w:t xml:space="preserve"> contact the </w:t>
      </w:r>
      <w:r w:rsidR="007E41CA" w:rsidRPr="009E0C7B">
        <w:rPr>
          <w:rFonts w:ascii="Times New Roman" w:eastAsia="標楷體" w:hAnsi="Times New Roman" w:cs="Times New Roman"/>
          <w:highlight w:val="yellow"/>
          <w:u w:val="single"/>
        </w:rPr>
        <w:t>TMU</w:t>
      </w:r>
      <w:r w:rsidRPr="009E0C7B">
        <w:rPr>
          <w:rFonts w:ascii="Times New Roman" w:eastAsia="標楷體" w:hAnsi="Times New Roman" w:cs="Times New Roman"/>
          <w:highlight w:val="yellow"/>
          <w:u w:val="single"/>
        </w:rPr>
        <w:t xml:space="preserve"> Translational Imaging Research Center for consult</w:t>
      </w:r>
      <w:r w:rsidR="005667F2">
        <w:rPr>
          <w:rFonts w:ascii="Times New Roman" w:eastAsia="標楷體" w:hAnsi="Times New Roman" w:cs="Times New Roman"/>
          <w:highlight w:val="yellow"/>
          <w:u w:val="single"/>
        </w:rPr>
        <w:t>ation</w:t>
      </w:r>
      <w:r w:rsidRPr="009E0C7B">
        <w:rPr>
          <w:rFonts w:ascii="Times New Roman" w:eastAsia="標楷體" w:hAnsi="Times New Roman" w:cs="Times New Roman"/>
          <w:highlight w:val="yellow"/>
          <w:u w:val="single"/>
        </w:rPr>
        <w:t xml:space="preserve"> and </w:t>
      </w:r>
      <w:r w:rsidR="005667F2">
        <w:rPr>
          <w:rFonts w:ascii="Times New Roman" w:eastAsia="標楷體" w:hAnsi="Times New Roman" w:cs="Times New Roman"/>
          <w:highlight w:val="yellow"/>
          <w:u w:val="single"/>
        </w:rPr>
        <w:t xml:space="preserve">to </w:t>
      </w:r>
      <w:r w:rsidRPr="009E0C7B">
        <w:rPr>
          <w:rFonts w:ascii="Times New Roman" w:eastAsia="標楷體" w:hAnsi="Times New Roman" w:cs="Times New Roman"/>
          <w:highlight w:val="yellow"/>
          <w:u w:val="single"/>
        </w:rPr>
        <w:t>ensur</w:t>
      </w:r>
      <w:r w:rsidR="005667F2">
        <w:rPr>
          <w:rFonts w:ascii="Times New Roman" w:eastAsia="標楷體" w:hAnsi="Times New Roman" w:cs="Times New Roman"/>
          <w:highlight w:val="yellow"/>
          <w:u w:val="single"/>
        </w:rPr>
        <w:t>e</w:t>
      </w:r>
      <w:r w:rsidRPr="009E0C7B">
        <w:rPr>
          <w:rFonts w:ascii="Times New Roman" w:eastAsia="標楷體" w:hAnsi="Times New Roman" w:cs="Times New Roman"/>
          <w:highlight w:val="yellow"/>
          <w:u w:val="single"/>
        </w:rPr>
        <w:t xml:space="preserve"> that the instrument service variables fulfill the applicant’s experiment requirements.</w:t>
      </w:r>
    </w:p>
    <w:p w:rsidR="001031D5" w:rsidRPr="009E0C7B" w:rsidRDefault="00D91256" w:rsidP="00B9057C">
      <w:pPr>
        <w:pStyle w:val="a3"/>
        <w:numPr>
          <w:ilvl w:val="0"/>
          <w:numId w:val="4"/>
        </w:numPr>
        <w:adjustRightInd w:val="0"/>
        <w:snapToGrid w:val="0"/>
        <w:spacing w:beforeLines="50" w:afterLines="50"/>
        <w:ind w:leftChars="0"/>
        <w:rPr>
          <w:rFonts w:ascii="Times New Roman" w:eastAsia="標楷體" w:hAnsi="Times New Roman" w:cs="Times New Roman"/>
        </w:rPr>
      </w:pPr>
      <w:r w:rsidRPr="009E0C7B">
        <w:rPr>
          <w:rFonts w:ascii="Times New Roman" w:eastAsia="標楷體" w:hAnsi="Times New Roman" w:cs="Times New Roman"/>
          <w:kern w:val="0"/>
        </w:rPr>
        <w:t>Service reservations should be made 7</w:t>
      </w:r>
      <w:r w:rsidR="00321A6C" w:rsidRPr="009E0C7B">
        <w:rPr>
          <w:rFonts w:ascii="Times New Roman" w:eastAsia="標楷體" w:hAnsi="Times New Roman" w:cs="Times New Roman"/>
          <w:kern w:val="0"/>
        </w:rPr>
        <w:t>–</w:t>
      </w:r>
      <w:r w:rsidRPr="009E0C7B">
        <w:rPr>
          <w:rFonts w:ascii="Times New Roman" w:eastAsia="標楷體" w:hAnsi="Times New Roman" w:cs="Times New Roman"/>
          <w:kern w:val="0"/>
        </w:rPr>
        <w:t xml:space="preserve">30 days before the experiment date. Applicants can </w:t>
      </w:r>
      <w:r w:rsidRPr="009E0C7B">
        <w:rPr>
          <w:rFonts w:ascii="Times New Roman" w:eastAsia="標楷體" w:hAnsi="Times New Roman" w:cs="Times New Roman"/>
          <w:kern w:val="0"/>
          <w:highlight w:val="yellow"/>
        </w:rPr>
        <w:t>download</w:t>
      </w:r>
      <w:r w:rsidR="005667F2">
        <w:rPr>
          <w:rFonts w:ascii="Times New Roman" w:eastAsia="標楷體" w:hAnsi="Times New Roman" w:cs="Times New Roman"/>
          <w:kern w:val="0"/>
          <w:highlight w:val="yellow"/>
        </w:rPr>
        <w:t xml:space="preserve"> the</w:t>
      </w:r>
      <w:r w:rsidRPr="009E0C7B">
        <w:rPr>
          <w:rFonts w:ascii="Times New Roman" w:eastAsia="標楷體" w:hAnsi="Times New Roman" w:cs="Times New Roman"/>
          <w:kern w:val="0"/>
          <w:highlight w:val="yellow"/>
        </w:rPr>
        <w:t xml:space="preserve"> image </w:t>
      </w:r>
      <w:r w:rsidR="00A26AE5" w:rsidRPr="009E0C7B">
        <w:rPr>
          <w:rFonts w:ascii="Times New Roman" w:eastAsia="標楷體" w:hAnsi="Times New Roman" w:cs="Times New Roman"/>
          <w:kern w:val="0"/>
          <w:highlight w:val="yellow"/>
        </w:rPr>
        <w:t xml:space="preserve">acquisition </w:t>
      </w:r>
      <w:r w:rsidRPr="009E0C7B">
        <w:rPr>
          <w:rFonts w:ascii="Times New Roman" w:eastAsia="標楷體" w:hAnsi="Times New Roman" w:cs="Times New Roman"/>
          <w:kern w:val="0"/>
          <w:highlight w:val="yellow"/>
        </w:rPr>
        <w:t xml:space="preserve">application and </w:t>
      </w:r>
      <w:r w:rsidR="00B0541F">
        <w:rPr>
          <w:rFonts w:ascii="Times New Roman" w:eastAsia="標楷體" w:hAnsi="Times New Roman" w:cs="Times New Roman" w:hint="eastAsia"/>
          <w:kern w:val="0"/>
          <w:highlight w:val="yellow"/>
        </w:rPr>
        <w:t>make</w:t>
      </w:r>
      <w:r w:rsidR="00A26AE5" w:rsidRPr="009E0C7B">
        <w:rPr>
          <w:rFonts w:ascii="Times New Roman" w:eastAsia="標楷體" w:hAnsi="Times New Roman" w:cs="Times New Roman"/>
          <w:kern w:val="0"/>
          <w:highlight w:val="yellow"/>
        </w:rPr>
        <w:t xml:space="preserve">reservations </w:t>
      </w:r>
      <w:r w:rsidR="00B0541F">
        <w:rPr>
          <w:rFonts w:ascii="Times New Roman" w:eastAsia="標楷體" w:hAnsi="Times New Roman" w:cs="Times New Roman" w:hint="eastAsia"/>
          <w:kern w:val="0"/>
        </w:rPr>
        <w:t>on</w:t>
      </w:r>
      <w:r w:rsidRPr="009E0C7B">
        <w:rPr>
          <w:rFonts w:ascii="Times New Roman" w:eastAsia="標楷體" w:hAnsi="Times New Roman" w:cs="Times New Roman"/>
          <w:kern w:val="0"/>
        </w:rPr>
        <w:t xml:space="preserve">the online reservation system </w:t>
      </w:r>
      <w:r w:rsidR="00B0541F">
        <w:rPr>
          <w:rFonts w:ascii="Times New Roman" w:eastAsia="標楷體" w:hAnsi="Times New Roman" w:cs="Times New Roman" w:hint="eastAsia"/>
          <w:kern w:val="0"/>
        </w:rPr>
        <w:t>located at</w:t>
      </w:r>
      <w:r w:rsidRPr="009E0C7B">
        <w:rPr>
          <w:rFonts w:ascii="Times New Roman" w:eastAsia="標楷體" w:hAnsi="Times New Roman" w:cs="Times New Roman"/>
          <w:kern w:val="0"/>
        </w:rPr>
        <w:t xml:space="preserve">the Core Facility Center </w:t>
      </w:r>
      <w:r w:rsidR="00321A6C" w:rsidRPr="009E0C7B">
        <w:rPr>
          <w:rFonts w:ascii="Times New Roman" w:eastAsia="標楷體" w:hAnsi="Times New Roman" w:cs="Times New Roman"/>
          <w:kern w:val="0"/>
        </w:rPr>
        <w:t>and</w:t>
      </w:r>
      <w:r w:rsidRPr="009E0C7B">
        <w:rPr>
          <w:rFonts w:ascii="Times New Roman" w:eastAsia="標楷體" w:hAnsi="Times New Roman" w:cs="Times New Roman"/>
          <w:kern w:val="0"/>
        </w:rPr>
        <w:t xml:space="preserve"> Laboratory Animal Center</w:t>
      </w:r>
      <w:r w:rsidR="00A26AE5" w:rsidRPr="009E0C7B">
        <w:rPr>
          <w:rFonts w:ascii="Times New Roman" w:eastAsia="標楷體" w:hAnsi="Times New Roman" w:cs="Times New Roman"/>
          <w:kern w:val="0"/>
        </w:rPr>
        <w:t xml:space="preserve">. Laboratory Animal Center technicians determine whether their service is required </w:t>
      </w:r>
      <w:r w:rsidR="00E36D3E">
        <w:rPr>
          <w:rFonts w:ascii="Times New Roman" w:eastAsia="標楷體" w:hAnsi="Times New Roman" w:cs="Times New Roman" w:hint="eastAsia"/>
          <w:kern w:val="0"/>
        </w:rPr>
        <w:t>according to</w:t>
      </w:r>
      <w:r w:rsidR="00A26AE5" w:rsidRPr="009E0C7B">
        <w:rPr>
          <w:rFonts w:ascii="Times New Roman" w:eastAsia="標楷體" w:hAnsi="Times New Roman" w:cs="Times New Roman"/>
          <w:kern w:val="0"/>
        </w:rPr>
        <w:t xml:space="preserve"> actual reservation </w:t>
      </w:r>
      <w:r w:rsidR="00E36D3E">
        <w:rPr>
          <w:rFonts w:ascii="Times New Roman" w:eastAsia="標楷體" w:hAnsi="Times New Roman" w:cs="Times New Roman" w:hint="eastAsia"/>
          <w:kern w:val="0"/>
        </w:rPr>
        <w:t>information</w:t>
      </w:r>
      <w:r w:rsidR="00A26AE5" w:rsidRPr="009E0C7B">
        <w:rPr>
          <w:rFonts w:ascii="Times New Roman" w:eastAsia="標楷體" w:hAnsi="Times New Roman" w:cs="Times New Roman"/>
          <w:kern w:val="0"/>
        </w:rPr>
        <w:t>.</w:t>
      </w:r>
    </w:p>
    <w:p w:rsidR="0052669B" w:rsidRPr="009E0C7B" w:rsidRDefault="00831071" w:rsidP="00B9057C">
      <w:pPr>
        <w:pStyle w:val="a3"/>
        <w:numPr>
          <w:ilvl w:val="0"/>
          <w:numId w:val="4"/>
        </w:numPr>
        <w:adjustRightInd w:val="0"/>
        <w:snapToGrid w:val="0"/>
        <w:spacing w:beforeLines="50" w:afterLines="50"/>
        <w:ind w:leftChars="0"/>
        <w:rPr>
          <w:rFonts w:ascii="Times New Roman" w:eastAsia="標楷體" w:hAnsi="Times New Roman" w:cs="Times New Roman"/>
        </w:rPr>
      </w:pPr>
      <w:r w:rsidRPr="009E0C7B">
        <w:rPr>
          <w:rFonts w:ascii="Times New Roman" w:eastAsia="標楷體" w:hAnsi="Times New Roman" w:cs="Times New Roman"/>
          <w:kern w:val="0"/>
        </w:rPr>
        <w:t>Technical service hours: Monday to Friday 9:00–12:00, 13:00–15:00, and 15:00–17:00.</w:t>
      </w:r>
    </w:p>
    <w:p w:rsidR="000F63C8" w:rsidRPr="009E0C7B" w:rsidRDefault="00A26AE5" w:rsidP="00B9057C">
      <w:pPr>
        <w:pStyle w:val="a3"/>
        <w:numPr>
          <w:ilvl w:val="0"/>
          <w:numId w:val="4"/>
        </w:numPr>
        <w:adjustRightInd w:val="0"/>
        <w:snapToGrid w:val="0"/>
        <w:spacing w:beforeLines="50" w:afterLines="50"/>
        <w:ind w:leftChars="0"/>
        <w:rPr>
          <w:rFonts w:ascii="Times New Roman" w:eastAsia="標楷體" w:hAnsi="Times New Roman" w:cs="Times New Roman"/>
        </w:rPr>
      </w:pPr>
      <w:r w:rsidRPr="009E0C7B">
        <w:rPr>
          <w:rFonts w:ascii="Times New Roman" w:eastAsia="標楷體" w:hAnsi="Times New Roman" w:cs="Times New Roman"/>
          <w:color w:val="222222"/>
          <w:shd w:val="clear" w:color="auto" w:fill="FFFFFF"/>
        </w:rPr>
        <w:t xml:space="preserve">Applicants </w:t>
      </w:r>
      <w:r w:rsidR="005667F2">
        <w:rPr>
          <w:rFonts w:ascii="Times New Roman" w:eastAsia="標楷體" w:hAnsi="Times New Roman" w:cs="Times New Roman"/>
          <w:color w:val="222222"/>
          <w:shd w:val="clear" w:color="auto" w:fill="FFFFFF"/>
        </w:rPr>
        <w:t xml:space="preserve">who are </w:t>
      </w:r>
      <w:r w:rsidRPr="009E0C7B">
        <w:rPr>
          <w:rFonts w:ascii="Times New Roman" w:eastAsia="標楷體" w:hAnsi="Times New Roman" w:cs="Times New Roman"/>
          <w:color w:val="222222"/>
          <w:shd w:val="clear" w:color="auto" w:fill="FFFFFF"/>
        </w:rPr>
        <w:t xml:space="preserve">unable to use the </w:t>
      </w:r>
      <w:r w:rsidR="00F64D0E" w:rsidRPr="009E0C7B">
        <w:rPr>
          <w:rFonts w:ascii="Times New Roman" w:eastAsia="標楷體" w:hAnsi="Times New Roman" w:cs="Times New Roman"/>
          <w:color w:val="222222"/>
          <w:shd w:val="clear" w:color="auto" w:fill="FFFFFF"/>
        </w:rPr>
        <w:t>scanning service</w:t>
      </w:r>
      <w:r w:rsidRPr="009E0C7B">
        <w:rPr>
          <w:rFonts w:ascii="Times New Roman" w:eastAsia="標楷體" w:hAnsi="Times New Roman" w:cs="Times New Roman"/>
          <w:color w:val="222222"/>
          <w:shd w:val="clear" w:color="auto" w:fill="FFFFFF"/>
        </w:rPr>
        <w:t xml:space="preserve"> at the reserved </w:t>
      </w:r>
      <w:r w:rsidRPr="009E0C7B">
        <w:rPr>
          <w:rFonts w:ascii="Times New Roman" w:eastAsia="標楷體" w:hAnsi="Times New Roman" w:cs="Times New Roman"/>
          <w:color w:val="222222"/>
          <w:shd w:val="clear" w:color="auto" w:fill="FFFFFF"/>
        </w:rPr>
        <w:lastRenderedPageBreak/>
        <w:t xml:space="preserve">time </w:t>
      </w:r>
      <w:r w:rsidR="002039B0">
        <w:rPr>
          <w:rFonts w:ascii="Times New Roman" w:eastAsia="標楷體" w:hAnsi="Times New Roman" w:cs="Times New Roman"/>
          <w:color w:val="222222"/>
          <w:shd w:val="clear" w:color="auto" w:fill="FFFFFF"/>
        </w:rPr>
        <w:t>must</w:t>
      </w:r>
      <w:r w:rsidRPr="009E0C7B">
        <w:rPr>
          <w:rFonts w:ascii="Times New Roman" w:eastAsia="標楷體" w:hAnsi="Times New Roman" w:cs="Times New Roman"/>
          <w:color w:val="222222"/>
          <w:shd w:val="clear" w:color="auto" w:fill="FFFFFF"/>
        </w:rPr>
        <w:t xml:space="preserve"> cancel the reservation at least </w:t>
      </w:r>
      <w:r w:rsidRPr="009E0C7B">
        <w:rPr>
          <w:rFonts w:ascii="Times New Roman" w:eastAsia="標楷體" w:hAnsi="Times New Roman" w:cs="Times New Roman"/>
          <w:color w:val="222222"/>
          <w:u w:val="single"/>
          <w:shd w:val="clear" w:color="auto" w:fill="FFFFFF"/>
        </w:rPr>
        <w:t>one da</w:t>
      </w:r>
      <w:r w:rsidR="00F64D0E" w:rsidRPr="009E0C7B">
        <w:rPr>
          <w:rFonts w:ascii="Times New Roman" w:eastAsia="標楷體" w:hAnsi="Times New Roman" w:cs="Times New Roman"/>
          <w:color w:val="222222"/>
          <w:u w:val="single"/>
          <w:shd w:val="clear" w:color="auto" w:fill="FFFFFF"/>
        </w:rPr>
        <w:t>y before</w:t>
      </w:r>
      <w:r w:rsidR="00F64D0E" w:rsidRPr="009E0C7B">
        <w:rPr>
          <w:rFonts w:ascii="Times New Roman" w:eastAsia="標楷體" w:hAnsi="Times New Roman" w:cs="Times New Roman"/>
          <w:color w:val="222222"/>
          <w:shd w:val="clear" w:color="auto" w:fill="FFFFFF"/>
        </w:rPr>
        <w:t xml:space="preserve"> the </w:t>
      </w:r>
      <w:r w:rsidR="00A01F76" w:rsidRPr="009E0C7B">
        <w:rPr>
          <w:rFonts w:ascii="Times New Roman" w:eastAsia="標楷體" w:hAnsi="Times New Roman" w:cs="Times New Roman"/>
          <w:color w:val="222222"/>
          <w:shd w:val="clear" w:color="auto" w:fill="FFFFFF"/>
        </w:rPr>
        <w:t>reserv</w:t>
      </w:r>
      <w:r w:rsidR="00A01F76">
        <w:rPr>
          <w:rFonts w:ascii="Times New Roman" w:eastAsia="標楷體" w:hAnsi="Times New Roman" w:cs="Times New Roman" w:hint="eastAsia"/>
          <w:color w:val="222222"/>
          <w:shd w:val="clear" w:color="auto" w:fill="FFFFFF"/>
        </w:rPr>
        <w:t>ation</w:t>
      </w:r>
      <w:r w:rsidR="00F64D0E" w:rsidRPr="009E0C7B">
        <w:rPr>
          <w:rFonts w:ascii="Times New Roman" w:eastAsia="標楷體" w:hAnsi="Times New Roman" w:cs="Times New Roman"/>
          <w:color w:val="222222"/>
          <w:shd w:val="clear" w:color="auto" w:fill="FFFFFF"/>
        </w:rPr>
        <w:t xml:space="preserve">date to enable the </w:t>
      </w:r>
      <w:r w:rsidR="00C45D32" w:rsidRPr="009E0C7B">
        <w:rPr>
          <w:rFonts w:ascii="Times New Roman" w:eastAsia="標楷體" w:hAnsi="Times New Roman" w:cs="Times New Roman"/>
          <w:color w:val="222222"/>
          <w:shd w:val="clear" w:color="auto" w:fill="FFFFFF"/>
        </w:rPr>
        <w:t>c</w:t>
      </w:r>
      <w:r w:rsidR="00F64D0E" w:rsidRPr="009E0C7B">
        <w:rPr>
          <w:rFonts w:ascii="Times New Roman" w:eastAsia="標楷體" w:hAnsi="Times New Roman" w:cs="Times New Roman"/>
          <w:color w:val="222222"/>
          <w:shd w:val="clear" w:color="auto" w:fill="FFFFFF"/>
        </w:rPr>
        <w:t>enter to reduce the MRI wait times for other users. If</w:t>
      </w:r>
      <w:r w:rsidR="001C5528" w:rsidRPr="009E0C7B">
        <w:rPr>
          <w:rFonts w:ascii="Times New Roman" w:eastAsia="標楷體" w:hAnsi="Times New Roman" w:cs="Times New Roman"/>
          <w:color w:val="222222"/>
          <w:shd w:val="clear" w:color="auto" w:fill="FFFFFF"/>
        </w:rPr>
        <w:t xml:space="preserve"> the applicant does not show up</w:t>
      </w:r>
      <w:r w:rsidR="00F64D0E" w:rsidRPr="009E0C7B">
        <w:rPr>
          <w:rFonts w:ascii="Times New Roman" w:eastAsia="標楷體" w:hAnsi="Times New Roman" w:cs="Times New Roman"/>
          <w:color w:val="222222"/>
          <w:shd w:val="clear" w:color="auto" w:fill="FFFFFF"/>
        </w:rPr>
        <w:t>, is 15 min</w:t>
      </w:r>
      <w:r w:rsidR="005667F2">
        <w:rPr>
          <w:rFonts w:ascii="Times New Roman" w:eastAsia="標楷體" w:hAnsi="Times New Roman" w:cs="Times New Roman"/>
          <w:color w:val="222222"/>
          <w:shd w:val="clear" w:color="auto" w:fill="FFFFFF"/>
        </w:rPr>
        <w:t>utes</w:t>
      </w:r>
      <w:r w:rsidR="00F64D0E" w:rsidRPr="009E0C7B">
        <w:rPr>
          <w:rFonts w:ascii="Times New Roman" w:eastAsia="標楷體" w:hAnsi="Times New Roman" w:cs="Times New Roman"/>
          <w:color w:val="222222"/>
          <w:shd w:val="clear" w:color="auto" w:fill="FFFFFF"/>
        </w:rPr>
        <w:t xml:space="preserve"> late, or</w:t>
      </w:r>
      <w:r w:rsidR="001C5528" w:rsidRPr="009E0C7B">
        <w:rPr>
          <w:rFonts w:ascii="Times New Roman" w:eastAsia="標楷體" w:hAnsi="Times New Roman" w:cs="Times New Roman"/>
          <w:color w:val="222222"/>
          <w:u w:val="single"/>
          <w:shd w:val="clear" w:color="auto" w:fill="FFFFFF"/>
        </w:rPr>
        <w:t xml:space="preserve">shortens the reserved usage hours </w:t>
      </w:r>
      <w:r w:rsidR="005667F2">
        <w:rPr>
          <w:rFonts w:ascii="Times New Roman" w:eastAsia="標楷體" w:hAnsi="Times New Roman" w:cs="Times New Roman"/>
          <w:color w:val="222222"/>
          <w:u w:val="single"/>
          <w:shd w:val="clear" w:color="auto" w:fill="FFFFFF"/>
        </w:rPr>
        <w:t>bymore than</w:t>
      </w:r>
      <w:r w:rsidR="001C5528" w:rsidRPr="009E0C7B">
        <w:rPr>
          <w:rFonts w:ascii="Times New Roman" w:eastAsia="標楷體" w:hAnsi="Times New Roman" w:cs="Times New Roman"/>
          <w:color w:val="222222"/>
          <w:u w:val="single"/>
          <w:shd w:val="clear" w:color="auto" w:fill="FFFFFF"/>
        </w:rPr>
        <w:t xml:space="preserve"> 3 hours</w:t>
      </w:r>
      <w:r w:rsidR="001C5528" w:rsidRPr="009E0C7B">
        <w:rPr>
          <w:rFonts w:ascii="Times New Roman" w:eastAsia="標楷體" w:hAnsi="Times New Roman" w:cs="Times New Roman"/>
          <w:color w:val="222222"/>
          <w:shd w:val="clear" w:color="auto" w:fill="FFFFFF"/>
        </w:rPr>
        <w:t xml:space="preserve"> on short notice, the applicant </w:t>
      </w:r>
      <w:r w:rsidR="00EC2AC8">
        <w:rPr>
          <w:rFonts w:ascii="Times New Roman" w:eastAsia="標楷體" w:hAnsi="Times New Roman" w:cs="Times New Roman" w:hint="eastAsia"/>
          <w:color w:val="222222"/>
          <w:shd w:val="clear" w:color="auto" w:fill="FFFFFF"/>
        </w:rPr>
        <w:t>will be</w:t>
      </w:r>
      <w:r w:rsidR="00F36495" w:rsidRPr="009E0C7B">
        <w:rPr>
          <w:rFonts w:ascii="Times New Roman" w:eastAsia="標楷體" w:hAnsi="Times New Roman" w:cs="Times New Roman"/>
          <w:color w:val="222222"/>
          <w:highlight w:val="yellow"/>
          <w:shd w:val="clear" w:color="auto" w:fill="FFFFFF"/>
        </w:rPr>
        <w:t xml:space="preserve">required to pay </w:t>
      </w:r>
      <w:r w:rsidR="005667F2">
        <w:rPr>
          <w:rFonts w:ascii="Times New Roman" w:eastAsia="標楷體" w:hAnsi="Times New Roman" w:cs="Times New Roman"/>
          <w:color w:val="222222"/>
          <w:highlight w:val="yellow"/>
          <w:shd w:val="clear" w:color="auto" w:fill="FFFFFF"/>
        </w:rPr>
        <w:t>for</w:t>
      </w:r>
      <w:r w:rsidR="00F36495" w:rsidRPr="009E0C7B">
        <w:rPr>
          <w:rFonts w:ascii="Times New Roman" w:eastAsia="標楷體" w:hAnsi="Times New Roman" w:cs="Times New Roman"/>
          <w:color w:val="222222"/>
          <w:highlight w:val="yellow"/>
          <w:shd w:val="clear" w:color="auto" w:fill="FFFFFF"/>
        </w:rPr>
        <w:t xml:space="preserve"> the original reservation </w:t>
      </w:r>
      <w:r w:rsidR="005667F2">
        <w:rPr>
          <w:rFonts w:ascii="Times New Roman" w:eastAsia="標楷體" w:hAnsi="Times New Roman" w:cs="Times New Roman"/>
          <w:color w:val="222222"/>
          <w:highlight w:val="yellow"/>
          <w:shd w:val="clear" w:color="auto" w:fill="FFFFFF"/>
        </w:rPr>
        <w:t>period</w:t>
      </w:r>
      <w:r w:rsidR="005667F2">
        <w:rPr>
          <w:rFonts w:ascii="Times New Roman" w:eastAsia="標楷體" w:hAnsi="Times New Roman" w:cs="Times New Roman"/>
          <w:color w:val="222222"/>
          <w:shd w:val="clear" w:color="auto" w:fill="FFFFFF"/>
        </w:rPr>
        <w:t xml:space="preserve"> in full</w:t>
      </w:r>
      <w:r w:rsidR="001C5528" w:rsidRPr="009E0C7B">
        <w:rPr>
          <w:rFonts w:ascii="Times New Roman" w:eastAsia="標楷體" w:hAnsi="Times New Roman" w:cs="Times New Roman"/>
          <w:color w:val="222222"/>
          <w:shd w:val="clear" w:color="auto" w:fill="FFFFFF"/>
        </w:rPr>
        <w:t>.</w:t>
      </w:r>
    </w:p>
    <w:p w:rsidR="001031D5" w:rsidRPr="009E0C7B" w:rsidRDefault="00831071" w:rsidP="00B9057C">
      <w:pPr>
        <w:pStyle w:val="a3"/>
        <w:numPr>
          <w:ilvl w:val="0"/>
          <w:numId w:val="1"/>
        </w:numPr>
        <w:adjustRightInd w:val="0"/>
        <w:snapToGrid w:val="0"/>
        <w:spacing w:beforeLines="50" w:afterLines="50"/>
        <w:ind w:leftChars="0"/>
        <w:rPr>
          <w:rFonts w:ascii="Times New Roman" w:eastAsia="標楷體" w:hAnsi="Times New Roman" w:cs="Times New Roman"/>
        </w:rPr>
      </w:pPr>
      <w:r w:rsidRPr="009E0C7B">
        <w:rPr>
          <w:rFonts w:ascii="Times New Roman" w:eastAsia="標楷體" w:hAnsi="Times New Roman" w:cs="Times New Roman"/>
          <w:bCs/>
          <w:kern w:val="0"/>
        </w:rPr>
        <w:t>Instrument usage regulations:</w:t>
      </w:r>
    </w:p>
    <w:p w:rsidR="003941ED" w:rsidRPr="009E0C7B" w:rsidRDefault="001C5528" w:rsidP="00B9057C">
      <w:pPr>
        <w:pStyle w:val="a3"/>
        <w:numPr>
          <w:ilvl w:val="0"/>
          <w:numId w:val="13"/>
        </w:numPr>
        <w:adjustRightInd w:val="0"/>
        <w:snapToGrid w:val="0"/>
        <w:spacing w:beforeLines="50" w:afterLines="50"/>
        <w:ind w:leftChars="0"/>
        <w:jc w:val="both"/>
        <w:rPr>
          <w:rFonts w:ascii="Times New Roman" w:eastAsia="標楷體" w:hAnsi="Times New Roman" w:cs="Times New Roman"/>
        </w:rPr>
      </w:pPr>
      <w:r w:rsidRPr="009E0C7B">
        <w:rPr>
          <w:rFonts w:ascii="Times New Roman" w:eastAsia="標楷體" w:hAnsi="Times New Roman" w:cs="Times New Roman"/>
        </w:rPr>
        <w:t xml:space="preserve">Laboratory Animal Center technicians </w:t>
      </w:r>
      <w:r w:rsidR="005667F2">
        <w:rPr>
          <w:rFonts w:ascii="Times New Roman" w:eastAsia="標楷體" w:hAnsi="Times New Roman" w:cs="Times New Roman"/>
        </w:rPr>
        <w:t>must be present</w:t>
      </w:r>
      <w:r w:rsidRPr="009E0C7B">
        <w:rPr>
          <w:rFonts w:ascii="Times New Roman" w:eastAsia="標楷體" w:hAnsi="Times New Roman" w:cs="Times New Roman"/>
        </w:rPr>
        <w:t xml:space="preserve"> in all operations of this MRI acquisition service.</w:t>
      </w:r>
    </w:p>
    <w:p w:rsidR="009C1153" w:rsidRPr="009E0C7B" w:rsidRDefault="00D860BB" w:rsidP="00B9057C">
      <w:pPr>
        <w:pStyle w:val="a3"/>
        <w:numPr>
          <w:ilvl w:val="0"/>
          <w:numId w:val="13"/>
        </w:numPr>
        <w:adjustRightInd w:val="0"/>
        <w:snapToGrid w:val="0"/>
        <w:spacing w:beforeLines="50" w:afterLines="50"/>
        <w:ind w:leftChars="0"/>
        <w:jc w:val="both"/>
        <w:rPr>
          <w:rFonts w:ascii="Times New Roman" w:eastAsia="標楷體" w:hAnsi="Times New Roman" w:cs="Times New Roman"/>
        </w:rPr>
      </w:pPr>
      <w:r w:rsidRPr="009E0C7B">
        <w:rPr>
          <w:rFonts w:ascii="Times New Roman" w:eastAsia="標楷體" w:hAnsi="Times New Roman" w:cs="Times New Roman"/>
          <w:color w:val="222222"/>
          <w:shd w:val="clear" w:color="auto" w:fill="FFFFFF"/>
        </w:rPr>
        <w:t xml:space="preserve">The MRI equipment </w:t>
      </w:r>
      <w:r w:rsidR="005667F2">
        <w:rPr>
          <w:rFonts w:ascii="Times New Roman" w:eastAsia="標楷體" w:hAnsi="Times New Roman" w:cs="Times New Roman"/>
          <w:color w:val="222222"/>
          <w:shd w:val="clear" w:color="auto" w:fill="FFFFFF"/>
        </w:rPr>
        <w:t>creates</w:t>
      </w:r>
      <w:r w:rsidRPr="009E0C7B">
        <w:rPr>
          <w:rFonts w:ascii="Times New Roman" w:eastAsia="標楷體" w:hAnsi="Times New Roman" w:cs="Times New Roman"/>
          <w:color w:val="222222"/>
          <w:shd w:val="clear" w:color="auto" w:fill="FFFFFF"/>
        </w:rPr>
        <w:t xml:space="preserve"> a powerful electromagnetic field capable of sucking in metallic objects (e.g. needles, </w:t>
      </w:r>
      <w:r w:rsidRPr="009E0C7B">
        <w:rPr>
          <w:rFonts w:ascii="Times New Roman" w:eastAsia="標楷體" w:hAnsi="Times New Roman" w:cs="Times New Roman"/>
          <w:color w:val="222222"/>
          <w:highlight w:val="yellow"/>
          <w:shd w:val="clear" w:color="auto" w:fill="FFFFFF"/>
        </w:rPr>
        <w:t>ear tags, studs</w:t>
      </w:r>
      <w:r w:rsidRPr="009E0C7B">
        <w:rPr>
          <w:rFonts w:ascii="Times New Roman" w:eastAsia="標楷體" w:hAnsi="Times New Roman" w:cs="Times New Roman"/>
          <w:color w:val="222222"/>
          <w:shd w:val="clear" w:color="auto" w:fill="FFFFFF"/>
        </w:rPr>
        <w:t xml:space="preserve">, electrodes, instruments, metal cylinders, and furniture), thereby posing </w:t>
      </w:r>
      <w:r w:rsidR="005667F2">
        <w:rPr>
          <w:rFonts w:ascii="Times New Roman" w:eastAsia="標楷體" w:hAnsi="Times New Roman" w:cs="Times New Roman"/>
          <w:color w:val="222222"/>
          <w:shd w:val="clear" w:color="auto" w:fill="FFFFFF"/>
        </w:rPr>
        <w:t xml:space="preserve">a </w:t>
      </w:r>
      <w:r w:rsidRPr="009E0C7B">
        <w:rPr>
          <w:rFonts w:ascii="Times New Roman" w:eastAsia="標楷體" w:hAnsi="Times New Roman" w:cs="Times New Roman"/>
          <w:color w:val="222222"/>
          <w:shd w:val="clear" w:color="auto" w:fill="FFFFFF"/>
        </w:rPr>
        <w:t xml:space="preserve">safety risk. </w:t>
      </w:r>
      <w:r w:rsidR="00215FFC" w:rsidRPr="009E0C7B">
        <w:rPr>
          <w:rFonts w:ascii="Times New Roman" w:eastAsia="標楷體" w:hAnsi="Times New Roman" w:cs="Times New Roman"/>
          <w:color w:val="222222"/>
          <w:shd w:val="clear" w:color="auto" w:fill="FFFFFF"/>
        </w:rPr>
        <w:t>P</w:t>
      </w:r>
      <w:r w:rsidRPr="009E0C7B">
        <w:rPr>
          <w:rFonts w:ascii="Times New Roman" w:eastAsia="標楷體" w:hAnsi="Times New Roman" w:cs="Times New Roman"/>
          <w:color w:val="222222"/>
          <w:shd w:val="clear" w:color="auto" w:fill="FFFFFF"/>
        </w:rPr>
        <w:t xml:space="preserve">ersonnel and animals that </w:t>
      </w:r>
      <w:r w:rsidR="005667F2">
        <w:rPr>
          <w:rFonts w:ascii="Times New Roman" w:eastAsia="標楷體" w:hAnsi="Times New Roman" w:cs="Times New Roman"/>
          <w:color w:val="222222"/>
          <w:shd w:val="clear" w:color="auto" w:fill="FFFFFF"/>
        </w:rPr>
        <w:t xml:space="preserve">are </w:t>
      </w:r>
      <w:r w:rsidR="00C0006C" w:rsidRPr="009E0C7B">
        <w:rPr>
          <w:rFonts w:ascii="Times New Roman" w:eastAsia="標楷體" w:hAnsi="Times New Roman" w:cs="Times New Roman"/>
          <w:color w:val="222222"/>
          <w:shd w:val="clear" w:color="auto" w:fill="FFFFFF"/>
        </w:rPr>
        <w:t>un</w:t>
      </w:r>
      <w:r w:rsidRPr="009E0C7B">
        <w:rPr>
          <w:rFonts w:ascii="Times New Roman" w:eastAsia="標楷體" w:hAnsi="Times New Roman" w:cs="Times New Roman"/>
          <w:color w:val="222222"/>
          <w:shd w:val="clear" w:color="auto" w:fill="FFFFFF"/>
        </w:rPr>
        <w:t xml:space="preserve">verified by the </w:t>
      </w:r>
      <w:r w:rsidRPr="009E0C7B">
        <w:rPr>
          <w:rFonts w:ascii="Times New Roman" w:eastAsia="標楷體" w:hAnsi="Times New Roman" w:cs="Times New Roman"/>
        </w:rPr>
        <w:t>T</w:t>
      </w:r>
      <w:r w:rsidR="007E41CA" w:rsidRPr="009E0C7B">
        <w:rPr>
          <w:rFonts w:ascii="Times New Roman" w:eastAsia="標楷體" w:hAnsi="Times New Roman" w:cs="Times New Roman"/>
        </w:rPr>
        <w:t>MU</w:t>
      </w:r>
      <w:r w:rsidRPr="009E0C7B">
        <w:rPr>
          <w:rFonts w:ascii="Times New Roman" w:eastAsia="標楷體" w:hAnsi="Times New Roman" w:cs="Times New Roman"/>
        </w:rPr>
        <w:t xml:space="preserve"> Translational Imaging Research Center or Laboratory Animal Center are prohibited from entering the MRI acquisition room. </w:t>
      </w:r>
      <w:r w:rsidR="005667F2">
        <w:rPr>
          <w:rFonts w:ascii="Times New Roman" w:eastAsia="標楷體" w:hAnsi="Times New Roman" w:cs="Times New Roman"/>
        </w:rPr>
        <w:t>A p</w:t>
      </w:r>
      <w:r w:rsidR="00DE61E3" w:rsidRPr="009E0C7B">
        <w:rPr>
          <w:rFonts w:ascii="Times New Roman" w:eastAsia="標楷體" w:hAnsi="Times New Roman" w:cs="Times New Roman"/>
        </w:rPr>
        <w:t>erpetrator and their respective laborator</w:t>
      </w:r>
      <w:r w:rsidR="005667F2">
        <w:rPr>
          <w:rFonts w:ascii="Times New Roman" w:eastAsia="標楷體" w:hAnsi="Times New Roman" w:cs="Times New Roman"/>
        </w:rPr>
        <w:t>y</w:t>
      </w:r>
      <w:r w:rsidR="00215FFC" w:rsidRPr="009E0C7B">
        <w:rPr>
          <w:rFonts w:ascii="Times New Roman" w:eastAsia="標楷體" w:hAnsi="Times New Roman" w:cs="Times New Roman"/>
        </w:rPr>
        <w:t>are held</w:t>
      </w:r>
      <w:r w:rsidR="00DE61E3" w:rsidRPr="009E0C7B">
        <w:rPr>
          <w:rFonts w:ascii="Times New Roman" w:eastAsia="標楷體" w:hAnsi="Times New Roman" w:cs="Times New Roman"/>
        </w:rPr>
        <w:t xml:space="preserve"> responsible for the d</w:t>
      </w:r>
      <w:r w:rsidR="00C0006C" w:rsidRPr="009E0C7B">
        <w:rPr>
          <w:rFonts w:ascii="Times New Roman" w:eastAsia="標楷體" w:hAnsi="Times New Roman" w:cs="Times New Roman"/>
        </w:rPr>
        <w:t xml:space="preserve">amage and costs caused by </w:t>
      </w:r>
      <w:r w:rsidR="00527624">
        <w:rPr>
          <w:rFonts w:ascii="Times New Roman" w:eastAsia="標楷體" w:hAnsi="Times New Roman" w:cs="Times New Roman" w:hint="eastAsia"/>
        </w:rPr>
        <w:t>violation</w:t>
      </w:r>
      <w:r w:rsidR="005667F2">
        <w:rPr>
          <w:rFonts w:ascii="Times New Roman" w:eastAsia="標楷體" w:hAnsi="Times New Roman" w:cs="Times New Roman"/>
        </w:rPr>
        <w:t xml:space="preserve"> of this rule</w:t>
      </w:r>
      <w:r w:rsidR="00C0006C" w:rsidRPr="009E0C7B">
        <w:rPr>
          <w:rFonts w:ascii="Times New Roman" w:eastAsia="標楷體" w:hAnsi="Times New Roman" w:cs="Times New Roman"/>
        </w:rPr>
        <w:t>.</w:t>
      </w:r>
    </w:p>
    <w:p w:rsidR="009C1153" w:rsidRPr="00925B5A" w:rsidRDefault="00CD24F0" w:rsidP="00B9057C">
      <w:pPr>
        <w:pStyle w:val="a3"/>
        <w:numPr>
          <w:ilvl w:val="0"/>
          <w:numId w:val="13"/>
        </w:numPr>
        <w:adjustRightInd w:val="0"/>
        <w:snapToGrid w:val="0"/>
        <w:spacing w:beforeLines="50" w:afterLines="50"/>
        <w:ind w:leftChars="0"/>
        <w:jc w:val="both"/>
        <w:rPr>
          <w:rFonts w:ascii="Times New Roman" w:eastAsia="標楷體" w:hAnsi="Times New Roman" w:cs="Times New Roman"/>
        </w:rPr>
      </w:pPr>
      <w:r w:rsidRPr="009E0C7B">
        <w:rPr>
          <w:rFonts w:ascii="Times New Roman" w:eastAsia="標楷體" w:hAnsi="Times New Roman" w:cs="Times New Roman"/>
        </w:rPr>
        <w:t>I</w:t>
      </w:r>
      <w:r w:rsidR="005667F2">
        <w:rPr>
          <w:rFonts w:ascii="Times New Roman" w:eastAsia="標楷體" w:hAnsi="Times New Roman" w:cs="Times New Roman"/>
        </w:rPr>
        <w:t>f a</w:t>
      </w:r>
      <w:r w:rsidR="00080C58" w:rsidRPr="009E0C7B">
        <w:rPr>
          <w:rFonts w:ascii="Times New Roman" w:eastAsia="標楷體" w:hAnsi="Times New Roman" w:cs="Times New Roman"/>
        </w:rPr>
        <w:t xml:space="preserve">metal item </w:t>
      </w:r>
      <w:r w:rsidR="005667F2">
        <w:rPr>
          <w:rFonts w:ascii="Times New Roman" w:eastAsia="標楷體" w:hAnsi="Times New Roman" w:cs="Times New Roman"/>
        </w:rPr>
        <w:t>is</w:t>
      </w:r>
      <w:r w:rsidR="00080C58" w:rsidRPr="009E0C7B">
        <w:rPr>
          <w:rFonts w:ascii="Times New Roman" w:eastAsia="標楷體" w:hAnsi="Times New Roman" w:cs="Times New Roman"/>
        </w:rPr>
        <w:t>sucked i</w:t>
      </w:r>
      <w:r w:rsidR="00080C58" w:rsidRPr="00925B5A">
        <w:rPr>
          <w:rFonts w:ascii="Times New Roman" w:eastAsia="標楷體" w:hAnsi="Times New Roman" w:cs="Times New Roman"/>
        </w:rPr>
        <w:t>nto the MRI instrument or MRI safety concerns</w:t>
      </w:r>
      <w:r w:rsidR="0022113D" w:rsidRPr="00925B5A">
        <w:rPr>
          <w:rFonts w:ascii="Times New Roman" w:eastAsia="標楷體" w:hAnsi="Times New Roman" w:cs="Times New Roman"/>
        </w:rPr>
        <w:t>arise</w:t>
      </w:r>
      <w:r w:rsidR="00080C58" w:rsidRPr="00925B5A">
        <w:rPr>
          <w:rFonts w:ascii="Times New Roman" w:eastAsia="標楷體" w:hAnsi="Times New Roman" w:cs="Times New Roman"/>
        </w:rPr>
        <w:t>, technicians should press the red quench button located on the left wall of the MRI room or on top of the MRI module in the MRI machine room to immediate</w:t>
      </w:r>
      <w:r w:rsidR="0022113D" w:rsidRPr="00925B5A">
        <w:rPr>
          <w:rFonts w:ascii="Times New Roman" w:eastAsia="標楷體" w:hAnsi="Times New Roman" w:cs="Times New Roman"/>
        </w:rPr>
        <w:t>ly</w:t>
      </w:r>
      <w:r w:rsidR="00080C58" w:rsidRPr="00925B5A">
        <w:rPr>
          <w:rFonts w:ascii="Times New Roman" w:eastAsia="標楷體" w:hAnsi="Times New Roman" w:cs="Times New Roman"/>
        </w:rPr>
        <w:t xml:space="preserve"> activate the demagnetiz</w:t>
      </w:r>
      <w:r w:rsidR="0022113D" w:rsidRPr="00925B5A">
        <w:rPr>
          <w:rFonts w:ascii="Times New Roman" w:eastAsia="標楷體" w:hAnsi="Times New Roman" w:cs="Times New Roman"/>
        </w:rPr>
        <w:t>ation</w:t>
      </w:r>
      <w:r w:rsidR="00080C58" w:rsidRPr="00925B5A">
        <w:rPr>
          <w:rFonts w:ascii="Times New Roman" w:eastAsia="標楷體" w:hAnsi="Times New Roman" w:cs="Times New Roman"/>
        </w:rPr>
        <w:t xml:space="preserve"> function. </w:t>
      </w:r>
      <w:r w:rsidRPr="00925B5A">
        <w:rPr>
          <w:rFonts w:ascii="Times New Roman" w:eastAsia="標楷體" w:hAnsi="Times New Roman" w:cs="Times New Roman"/>
        </w:rPr>
        <w:t>P</w:t>
      </w:r>
      <w:r w:rsidR="00080C58" w:rsidRPr="00925B5A">
        <w:rPr>
          <w:rFonts w:ascii="Times New Roman" w:eastAsia="標楷體" w:hAnsi="Times New Roman" w:cs="Times New Roman"/>
        </w:rPr>
        <w:t>lease report to the Laboratory Animal Center manager</w:t>
      </w:r>
      <w:r w:rsidR="00692C01" w:rsidRPr="00925B5A">
        <w:rPr>
          <w:rFonts w:ascii="Times New Roman" w:eastAsia="標楷體" w:hAnsi="Times New Roman" w:cs="Times New Roman"/>
        </w:rPr>
        <w:t xml:space="preserve">immediately </w:t>
      </w:r>
      <w:r w:rsidRPr="00925B5A">
        <w:rPr>
          <w:rFonts w:ascii="Times New Roman" w:eastAsia="標楷體" w:hAnsi="Times New Roman" w:cs="Times New Roman"/>
        </w:rPr>
        <w:t>after demagnetizing</w:t>
      </w:r>
      <w:r w:rsidR="00080C58" w:rsidRPr="00925B5A">
        <w:rPr>
          <w:rFonts w:ascii="Times New Roman" w:eastAsia="標楷體" w:hAnsi="Times New Roman" w:cs="Times New Roman"/>
        </w:rPr>
        <w:t>.</w:t>
      </w:r>
    </w:p>
    <w:p w:rsidR="009C1153" w:rsidRPr="009E0C7B" w:rsidRDefault="00080C58" w:rsidP="00B9057C">
      <w:pPr>
        <w:pStyle w:val="a3"/>
        <w:numPr>
          <w:ilvl w:val="0"/>
          <w:numId w:val="13"/>
        </w:numPr>
        <w:adjustRightInd w:val="0"/>
        <w:snapToGrid w:val="0"/>
        <w:spacing w:beforeLines="50" w:afterLines="50"/>
        <w:ind w:leftChars="0"/>
        <w:jc w:val="both"/>
        <w:rPr>
          <w:rFonts w:ascii="Times New Roman" w:eastAsia="標楷體" w:hAnsi="Times New Roman" w:cs="Times New Roman"/>
          <w:u w:val="single"/>
        </w:rPr>
      </w:pPr>
      <w:r w:rsidRPr="00925B5A">
        <w:rPr>
          <w:rFonts w:ascii="Times New Roman" w:eastAsia="標楷體" w:hAnsi="Times New Roman" w:cs="Times New Roman"/>
          <w:u w:val="single"/>
        </w:rPr>
        <w:t>If the quench button is accidently pressed under safe or unnecessary circumstances, the applicant is responsible for shari</w:t>
      </w:r>
      <w:r w:rsidRPr="009E0C7B">
        <w:rPr>
          <w:rFonts w:ascii="Times New Roman" w:eastAsia="標楷體" w:hAnsi="Times New Roman" w:cs="Times New Roman"/>
          <w:u w:val="single"/>
        </w:rPr>
        <w:t>ng the reactivation cost of the T</w:t>
      </w:r>
      <w:r w:rsidR="007E41CA" w:rsidRPr="009E0C7B">
        <w:rPr>
          <w:rFonts w:ascii="Times New Roman" w:eastAsia="標楷體" w:hAnsi="Times New Roman" w:cs="Times New Roman"/>
          <w:u w:val="single"/>
        </w:rPr>
        <w:t xml:space="preserve">MU </w:t>
      </w:r>
      <w:r w:rsidRPr="009E0C7B">
        <w:rPr>
          <w:rFonts w:ascii="Times New Roman" w:eastAsia="標楷體" w:hAnsi="Times New Roman" w:cs="Times New Roman"/>
          <w:u w:val="single"/>
        </w:rPr>
        <w:t>MRI (</w:t>
      </w:r>
      <w:r w:rsidR="00B71F77">
        <w:rPr>
          <w:rFonts w:ascii="Times New Roman" w:eastAsia="標楷體" w:hAnsi="Times New Roman" w:cs="Times New Roman" w:hint="eastAsia"/>
          <w:u w:val="single"/>
        </w:rPr>
        <w:t>more than</w:t>
      </w:r>
      <w:r w:rsidR="00427836" w:rsidRPr="009E0C7B">
        <w:rPr>
          <w:rFonts w:ascii="Times New Roman" w:eastAsia="標楷體" w:hAnsi="Times New Roman" w:cs="Times New Roman"/>
          <w:u w:val="single"/>
        </w:rPr>
        <w:t>NT$1 million)</w:t>
      </w:r>
    </w:p>
    <w:p w:rsidR="008F04A3" w:rsidRPr="009E0C7B" w:rsidRDefault="00E3382A" w:rsidP="00B9057C">
      <w:pPr>
        <w:pStyle w:val="a3"/>
        <w:numPr>
          <w:ilvl w:val="0"/>
          <w:numId w:val="13"/>
        </w:numPr>
        <w:adjustRightInd w:val="0"/>
        <w:snapToGrid w:val="0"/>
        <w:spacing w:beforeLines="50" w:afterLines="50"/>
        <w:ind w:leftChars="0"/>
        <w:jc w:val="both"/>
        <w:rPr>
          <w:rFonts w:ascii="Times New Roman" w:eastAsia="標楷體" w:hAnsi="Times New Roman" w:cs="Times New Roman"/>
        </w:rPr>
      </w:pPr>
      <w:r w:rsidRPr="009E0C7B">
        <w:rPr>
          <w:rFonts w:ascii="Times New Roman" w:eastAsia="標楷體" w:hAnsi="Times New Roman" w:cs="Times New Roman"/>
        </w:rPr>
        <w:t>Pressing the pulse sequence button during the scanning process produce</w:t>
      </w:r>
      <w:r w:rsidR="0022113D">
        <w:rPr>
          <w:rFonts w:ascii="Times New Roman" w:eastAsia="標楷體" w:hAnsi="Times New Roman" w:cs="Times New Roman"/>
        </w:rPr>
        <w:t>s</w:t>
      </w:r>
      <w:r w:rsidRPr="009E0C7B">
        <w:rPr>
          <w:rFonts w:ascii="Times New Roman" w:eastAsia="標楷體" w:hAnsi="Times New Roman" w:cs="Times New Roman"/>
        </w:rPr>
        <w:t xml:space="preserve"> different types of sound frequency.</w:t>
      </w:r>
    </w:p>
    <w:p w:rsidR="006D6473" w:rsidRPr="009E0C7B" w:rsidRDefault="00C0006C" w:rsidP="00B9057C">
      <w:pPr>
        <w:pStyle w:val="a3"/>
        <w:numPr>
          <w:ilvl w:val="0"/>
          <w:numId w:val="13"/>
        </w:numPr>
        <w:adjustRightInd w:val="0"/>
        <w:snapToGrid w:val="0"/>
        <w:spacing w:beforeLines="50" w:afterLines="50"/>
        <w:ind w:leftChars="0"/>
        <w:jc w:val="both"/>
        <w:rPr>
          <w:rFonts w:ascii="Times New Roman" w:eastAsia="標楷體" w:hAnsi="Times New Roman" w:cs="Times New Roman"/>
        </w:rPr>
      </w:pPr>
      <w:r w:rsidRPr="009E0C7B">
        <w:rPr>
          <w:rFonts w:ascii="Times New Roman" w:eastAsia="標楷體" w:hAnsi="Times New Roman" w:cs="Times New Roman"/>
        </w:rPr>
        <w:t>The MRI scanning process does not generate ionizing radiation.</w:t>
      </w:r>
    </w:p>
    <w:p w:rsidR="00482DA7" w:rsidRPr="009E0C7B" w:rsidRDefault="009F7B67" w:rsidP="00B9057C">
      <w:pPr>
        <w:pStyle w:val="a3"/>
        <w:numPr>
          <w:ilvl w:val="0"/>
          <w:numId w:val="13"/>
        </w:numPr>
        <w:adjustRightInd w:val="0"/>
        <w:snapToGrid w:val="0"/>
        <w:spacing w:beforeLines="50" w:afterLines="50"/>
        <w:ind w:leftChars="0"/>
        <w:jc w:val="both"/>
        <w:rPr>
          <w:rFonts w:ascii="Times New Roman" w:eastAsia="標楷體" w:hAnsi="Times New Roman" w:cs="Times New Roman"/>
        </w:rPr>
      </w:pPr>
      <w:r w:rsidRPr="009E0C7B">
        <w:rPr>
          <w:rFonts w:ascii="Times New Roman" w:eastAsia="標楷體" w:hAnsi="Times New Roman" w:cs="Times New Roman"/>
        </w:rPr>
        <w:t>If behavior that may influence the MRI operation or instrument safety is detected, the center will immediately force</w:t>
      </w:r>
      <w:r w:rsidR="00215FFC" w:rsidRPr="009E0C7B">
        <w:rPr>
          <w:rFonts w:ascii="Times New Roman" w:eastAsia="標楷體" w:hAnsi="Times New Roman" w:cs="Times New Roman"/>
        </w:rPr>
        <w:t>-</w:t>
      </w:r>
      <w:r w:rsidRPr="009E0C7B">
        <w:rPr>
          <w:rFonts w:ascii="Times New Roman" w:eastAsia="標楷體" w:hAnsi="Times New Roman" w:cs="Times New Roman"/>
        </w:rPr>
        <w:t>stop the service. The applicant is responsible for any damage caused.</w:t>
      </w:r>
    </w:p>
    <w:p w:rsidR="00684005" w:rsidRPr="009E0C7B" w:rsidRDefault="00215FFC" w:rsidP="00B9057C">
      <w:pPr>
        <w:pStyle w:val="a3"/>
        <w:numPr>
          <w:ilvl w:val="0"/>
          <w:numId w:val="13"/>
        </w:numPr>
        <w:adjustRightInd w:val="0"/>
        <w:snapToGrid w:val="0"/>
        <w:spacing w:beforeLines="50" w:afterLines="50"/>
        <w:ind w:leftChars="0"/>
        <w:jc w:val="both"/>
        <w:rPr>
          <w:rFonts w:ascii="Times New Roman" w:eastAsia="標楷體" w:hAnsi="Times New Roman" w:cs="Times New Roman"/>
        </w:rPr>
      </w:pPr>
      <w:r w:rsidRPr="009E0C7B">
        <w:rPr>
          <w:rFonts w:ascii="Times New Roman" w:eastAsia="標楷體" w:hAnsi="Times New Roman" w:cs="Times New Roman"/>
        </w:rPr>
        <w:t>Scanning of samples that are wet, sticky, volatile</w:t>
      </w:r>
      <w:r w:rsidR="0022113D">
        <w:rPr>
          <w:rFonts w:ascii="Times New Roman" w:eastAsia="標楷體" w:hAnsi="Times New Roman" w:cs="Times New Roman"/>
        </w:rPr>
        <w:t xml:space="preserve"> or</w:t>
      </w:r>
      <w:r w:rsidRPr="009E0C7B">
        <w:rPr>
          <w:rFonts w:ascii="Times New Roman" w:eastAsia="標楷體" w:hAnsi="Times New Roman" w:cs="Times New Roman"/>
        </w:rPr>
        <w:t xml:space="preserve"> radioactive </w:t>
      </w:r>
      <w:r w:rsidR="0022113D">
        <w:rPr>
          <w:rFonts w:ascii="Times New Roman" w:eastAsia="標楷體" w:hAnsi="Times New Roman" w:cs="Times New Roman"/>
        </w:rPr>
        <w:t>or</w:t>
      </w:r>
      <w:r w:rsidRPr="009E0C7B">
        <w:rPr>
          <w:rFonts w:ascii="Times New Roman" w:eastAsia="標楷體" w:hAnsi="Times New Roman" w:cs="Times New Roman"/>
        </w:rPr>
        <w:t xml:space="preserve"> may cause pollution is prohibited</w:t>
      </w:r>
      <w:r w:rsidR="0022113D">
        <w:rPr>
          <w:rFonts w:ascii="Times New Roman" w:eastAsia="標楷體" w:hAnsi="Times New Roman" w:cs="Times New Roman"/>
        </w:rPr>
        <w:t>,</w:t>
      </w:r>
      <w:r w:rsidRPr="009E0C7B">
        <w:rPr>
          <w:rFonts w:ascii="Times New Roman" w:eastAsia="標楷體" w:hAnsi="Times New Roman" w:cs="Times New Roman"/>
        </w:rPr>
        <w:t xml:space="preserve"> with the exception of</w:t>
      </w:r>
      <w:r w:rsidR="00571050" w:rsidRPr="009E0C7B">
        <w:rPr>
          <w:rFonts w:ascii="Times New Roman" w:eastAsia="標楷體" w:hAnsi="Times New Roman" w:cs="Times New Roman"/>
        </w:rPr>
        <w:t xml:space="preserve"> completely sealed soaked specimen</w:t>
      </w:r>
      <w:r w:rsidR="0022113D">
        <w:rPr>
          <w:rFonts w:ascii="Times New Roman" w:eastAsia="標楷體" w:hAnsi="Times New Roman" w:cs="Times New Roman"/>
        </w:rPr>
        <w:t>s,</w:t>
      </w:r>
      <w:r w:rsidR="00571050" w:rsidRPr="009E0C7B">
        <w:rPr>
          <w:rFonts w:ascii="Times New Roman" w:eastAsia="標楷體" w:hAnsi="Times New Roman" w:cs="Times New Roman"/>
        </w:rPr>
        <w:t xml:space="preserve"> to prevent instrument damage. </w:t>
      </w:r>
      <w:r w:rsidR="00373520" w:rsidRPr="009E0C7B">
        <w:rPr>
          <w:rFonts w:ascii="Times New Roman" w:eastAsia="標楷體" w:hAnsi="Times New Roman" w:cs="Times New Roman"/>
        </w:rPr>
        <w:t xml:space="preserve">The applicant is responsible </w:t>
      </w:r>
      <w:r w:rsidR="00475E0E" w:rsidRPr="009E0C7B">
        <w:rPr>
          <w:rFonts w:ascii="Times New Roman" w:eastAsia="標楷體" w:hAnsi="Times New Roman" w:cs="Times New Roman"/>
        </w:rPr>
        <w:t>for</w:t>
      </w:r>
      <w:r w:rsidR="00373520" w:rsidRPr="009E0C7B">
        <w:rPr>
          <w:rFonts w:ascii="Times New Roman" w:eastAsia="標楷體" w:hAnsi="Times New Roman" w:cs="Times New Roman"/>
        </w:rPr>
        <w:t xml:space="preserve"> any damage caused </w:t>
      </w:r>
      <w:r w:rsidR="00A9098D">
        <w:rPr>
          <w:rFonts w:ascii="Times New Roman" w:eastAsia="標楷體" w:hAnsi="Times New Roman" w:cs="Times New Roman" w:hint="eastAsia"/>
        </w:rPr>
        <w:t>as a result of</w:t>
      </w:r>
      <w:r w:rsidR="00373520" w:rsidRPr="009E0C7B">
        <w:rPr>
          <w:rFonts w:ascii="Times New Roman" w:eastAsia="標楷體" w:hAnsi="Times New Roman" w:cs="Times New Roman"/>
        </w:rPr>
        <w:t>violating this regulation.</w:t>
      </w:r>
    </w:p>
    <w:p w:rsidR="00547629" w:rsidRPr="009E0C7B" w:rsidRDefault="00373520" w:rsidP="00B9057C">
      <w:pPr>
        <w:pStyle w:val="a3"/>
        <w:numPr>
          <w:ilvl w:val="0"/>
          <w:numId w:val="13"/>
        </w:numPr>
        <w:adjustRightInd w:val="0"/>
        <w:snapToGrid w:val="0"/>
        <w:spacing w:beforeLines="50" w:afterLines="50"/>
        <w:ind w:leftChars="0"/>
        <w:jc w:val="both"/>
        <w:rPr>
          <w:rFonts w:ascii="Times New Roman" w:eastAsia="標楷體" w:hAnsi="Times New Roman" w:cs="Times New Roman"/>
        </w:rPr>
      </w:pPr>
      <w:r w:rsidRPr="009E0C7B">
        <w:rPr>
          <w:rFonts w:ascii="Times New Roman" w:eastAsia="標楷體" w:hAnsi="Times New Roman" w:cs="Times New Roman"/>
        </w:rPr>
        <w:t xml:space="preserve">The live animal scanning service is limited to laboratory animals held in </w:t>
      </w:r>
      <w:r w:rsidR="00B30AB4" w:rsidRPr="009E0C7B">
        <w:rPr>
          <w:rFonts w:ascii="Times New Roman" w:eastAsia="標楷體" w:hAnsi="Times New Roman" w:cs="Times New Roman"/>
        </w:rPr>
        <w:t>the LaboratoryA</w:t>
      </w:r>
      <w:r w:rsidRPr="009E0C7B">
        <w:rPr>
          <w:rFonts w:ascii="Times New Roman" w:eastAsia="標楷體" w:hAnsi="Times New Roman" w:cs="Times New Roman"/>
        </w:rPr>
        <w:t xml:space="preserve">nimal </w:t>
      </w:r>
      <w:r w:rsidR="00B30AB4" w:rsidRPr="009E0C7B">
        <w:rPr>
          <w:rFonts w:ascii="Times New Roman" w:eastAsia="標楷體" w:hAnsi="Times New Roman" w:cs="Times New Roman"/>
        </w:rPr>
        <w:t>C</w:t>
      </w:r>
      <w:r w:rsidRPr="009E0C7B">
        <w:rPr>
          <w:rFonts w:ascii="Times New Roman" w:eastAsia="標楷體" w:hAnsi="Times New Roman" w:cs="Times New Roman"/>
        </w:rPr>
        <w:t>enter and Medical Laboratory Science and Biology Building, 4F.</w:t>
      </w:r>
    </w:p>
    <w:p w:rsidR="00963DA1" w:rsidRPr="009E0C7B" w:rsidRDefault="0022113D" w:rsidP="00B9057C">
      <w:pPr>
        <w:pStyle w:val="a3"/>
        <w:numPr>
          <w:ilvl w:val="0"/>
          <w:numId w:val="13"/>
        </w:numPr>
        <w:adjustRightInd w:val="0"/>
        <w:snapToGrid w:val="0"/>
        <w:spacing w:beforeLines="50" w:afterLines="50"/>
        <w:ind w:leftChars="0"/>
        <w:jc w:val="both"/>
        <w:rPr>
          <w:rFonts w:ascii="Times New Roman" w:eastAsia="標楷體" w:hAnsi="Times New Roman" w:cs="Times New Roman"/>
          <w:u w:val="single"/>
        </w:rPr>
      </w:pPr>
      <w:r>
        <w:rPr>
          <w:rFonts w:ascii="Times New Roman" w:eastAsia="標楷體" w:hAnsi="Times New Roman" w:cs="Times New Roman"/>
          <w:u w:val="single"/>
        </w:rPr>
        <w:t>I</w:t>
      </w:r>
      <w:r w:rsidR="00373520" w:rsidRPr="009E0C7B">
        <w:rPr>
          <w:rFonts w:ascii="Times New Roman" w:eastAsia="標楷體" w:hAnsi="Times New Roman" w:cs="Times New Roman"/>
          <w:u w:val="single"/>
        </w:rPr>
        <w:t xml:space="preserve">soflurane or other anesthetics </w:t>
      </w:r>
      <w:r>
        <w:rPr>
          <w:rFonts w:ascii="Times New Roman" w:eastAsia="標楷體" w:hAnsi="Times New Roman" w:cs="Times New Roman"/>
          <w:u w:val="single"/>
        </w:rPr>
        <w:t xml:space="preserve">that are required </w:t>
      </w:r>
      <w:r w:rsidR="00373520" w:rsidRPr="009E0C7B">
        <w:rPr>
          <w:rFonts w:ascii="Times New Roman" w:eastAsia="標楷體" w:hAnsi="Times New Roman" w:cs="Times New Roman"/>
          <w:u w:val="single"/>
        </w:rPr>
        <w:t>should be prepared by th</w:t>
      </w:r>
      <w:r w:rsidR="00080C58" w:rsidRPr="009E0C7B">
        <w:rPr>
          <w:rFonts w:ascii="Times New Roman" w:eastAsia="標楷體" w:hAnsi="Times New Roman" w:cs="Times New Roman"/>
          <w:u w:val="single"/>
        </w:rPr>
        <w:t xml:space="preserve">e </w:t>
      </w:r>
      <w:bookmarkStart w:id="13" w:name="OLE_LINK1"/>
      <w:bookmarkStart w:id="14" w:name="OLE_LINK2"/>
      <w:r w:rsidR="00080C58" w:rsidRPr="009E0C7B">
        <w:rPr>
          <w:rFonts w:ascii="Times New Roman" w:eastAsia="標楷體" w:hAnsi="Times New Roman" w:cs="Times New Roman"/>
          <w:u w:val="single"/>
        </w:rPr>
        <w:t>project moderator or their laborator</w:t>
      </w:r>
      <w:r>
        <w:rPr>
          <w:rFonts w:ascii="Times New Roman" w:eastAsia="標楷體" w:hAnsi="Times New Roman" w:cs="Times New Roman"/>
          <w:u w:val="single"/>
        </w:rPr>
        <w:t>y</w:t>
      </w:r>
      <w:r w:rsidR="00080C58" w:rsidRPr="009E0C7B">
        <w:rPr>
          <w:rFonts w:ascii="Times New Roman" w:eastAsia="標楷體" w:hAnsi="Times New Roman" w:cs="Times New Roman"/>
          <w:u w:val="single"/>
        </w:rPr>
        <w:t xml:space="preserve"> and </w:t>
      </w:r>
      <w:r w:rsidR="00EA7195" w:rsidRPr="009E0C7B">
        <w:rPr>
          <w:rFonts w:ascii="Times New Roman" w:eastAsia="標楷體" w:hAnsi="Times New Roman" w:cs="Times New Roman"/>
          <w:u w:val="single"/>
        </w:rPr>
        <w:t>submitted</w:t>
      </w:r>
      <w:r w:rsidR="00080C58" w:rsidRPr="009E0C7B">
        <w:rPr>
          <w:rFonts w:ascii="Times New Roman" w:eastAsia="標楷體" w:hAnsi="Times New Roman" w:cs="Times New Roman"/>
          <w:u w:val="single"/>
        </w:rPr>
        <w:t xml:space="preserve"> to the technician on the scan day.</w:t>
      </w:r>
    </w:p>
    <w:bookmarkEnd w:id="13"/>
    <w:bookmarkEnd w:id="14"/>
    <w:p w:rsidR="00B00CC6" w:rsidRPr="009E0C7B" w:rsidRDefault="00A2081C" w:rsidP="00B9057C">
      <w:pPr>
        <w:pStyle w:val="a3"/>
        <w:numPr>
          <w:ilvl w:val="0"/>
          <w:numId w:val="13"/>
        </w:numPr>
        <w:adjustRightInd w:val="0"/>
        <w:snapToGrid w:val="0"/>
        <w:spacing w:beforeLines="50" w:afterLines="50"/>
        <w:ind w:leftChars="0"/>
        <w:jc w:val="both"/>
        <w:rPr>
          <w:rFonts w:ascii="Times New Roman" w:eastAsia="標楷體" w:hAnsi="Times New Roman" w:cs="Times New Roman"/>
        </w:rPr>
      </w:pPr>
      <w:r w:rsidRPr="009E0C7B">
        <w:rPr>
          <w:rFonts w:ascii="Times New Roman" w:eastAsia="標楷體" w:hAnsi="Times New Roman" w:cs="Times New Roman"/>
          <w:u w:val="single"/>
        </w:rPr>
        <w:lastRenderedPageBreak/>
        <w:t xml:space="preserve">The project director should provide the </w:t>
      </w:r>
      <w:r w:rsidR="00EA7195" w:rsidRPr="009E0C7B">
        <w:rPr>
          <w:rFonts w:ascii="Times New Roman" w:eastAsia="標楷體" w:hAnsi="Times New Roman" w:cs="Times New Roman"/>
          <w:u w:val="single"/>
        </w:rPr>
        <w:t>contrast agent for l</w:t>
      </w:r>
      <w:r w:rsidRPr="009E0C7B">
        <w:rPr>
          <w:rFonts w:ascii="Times New Roman" w:eastAsia="標楷體" w:hAnsi="Times New Roman" w:cs="Times New Roman"/>
          <w:u w:val="single"/>
        </w:rPr>
        <w:t xml:space="preserve">ive animal </w:t>
      </w:r>
      <w:r w:rsidR="00EA7195" w:rsidRPr="009E0C7B">
        <w:rPr>
          <w:rFonts w:ascii="Times New Roman" w:eastAsia="標楷體" w:hAnsi="Times New Roman" w:cs="Times New Roman"/>
          <w:u w:val="single"/>
        </w:rPr>
        <w:t xml:space="preserve">MRI contrast </w:t>
      </w:r>
      <w:r w:rsidRPr="009E0C7B">
        <w:rPr>
          <w:rFonts w:ascii="Times New Roman" w:eastAsia="標楷體" w:hAnsi="Times New Roman" w:cs="Times New Roman"/>
          <w:u w:val="single"/>
        </w:rPr>
        <w:t>scans</w:t>
      </w:r>
      <w:r w:rsidR="00EA7195" w:rsidRPr="009E0C7B">
        <w:rPr>
          <w:rFonts w:ascii="Times New Roman" w:eastAsia="標楷體" w:hAnsi="Times New Roman" w:cs="Times New Roman"/>
          <w:u w:val="single"/>
        </w:rPr>
        <w:t xml:space="preserve">. The contrast agent should be submitted to the technician on the </w:t>
      </w:r>
      <w:r w:rsidR="0022113D">
        <w:rPr>
          <w:rFonts w:ascii="Times New Roman" w:eastAsia="標楷體" w:hAnsi="Times New Roman" w:cs="Times New Roman"/>
          <w:u w:val="single"/>
        </w:rPr>
        <w:t xml:space="preserve">scan </w:t>
      </w:r>
      <w:r w:rsidR="00EA7195" w:rsidRPr="009E0C7B">
        <w:rPr>
          <w:rFonts w:ascii="Times New Roman" w:eastAsia="標楷體" w:hAnsi="Times New Roman" w:cs="Times New Roman"/>
          <w:u w:val="single"/>
        </w:rPr>
        <w:t>day.</w:t>
      </w:r>
    </w:p>
    <w:p w:rsidR="009C1153" w:rsidRPr="009E0C7B" w:rsidRDefault="00EA7195" w:rsidP="00B9057C">
      <w:pPr>
        <w:pStyle w:val="a3"/>
        <w:numPr>
          <w:ilvl w:val="0"/>
          <w:numId w:val="13"/>
        </w:numPr>
        <w:adjustRightInd w:val="0"/>
        <w:snapToGrid w:val="0"/>
        <w:spacing w:beforeLines="50" w:afterLines="50"/>
        <w:ind w:leftChars="0"/>
        <w:jc w:val="both"/>
        <w:rPr>
          <w:rFonts w:ascii="Times New Roman" w:eastAsia="標楷體" w:hAnsi="Times New Roman" w:cs="Times New Roman"/>
        </w:rPr>
      </w:pPr>
      <w:r w:rsidRPr="009E0C7B">
        <w:rPr>
          <w:rFonts w:ascii="Times New Roman" w:eastAsia="標楷體" w:hAnsi="Times New Roman" w:cs="Times New Roman"/>
        </w:rPr>
        <w:t>After the</w:t>
      </w:r>
      <w:bookmarkStart w:id="15" w:name="OLE_LINK16"/>
      <w:bookmarkStart w:id="16" w:name="OLE_LINK17"/>
      <w:bookmarkStart w:id="17" w:name="OLE_LINK18"/>
      <w:r w:rsidRPr="009E0C7B">
        <w:rPr>
          <w:rFonts w:ascii="Times New Roman" w:eastAsia="標楷體" w:hAnsi="Times New Roman" w:cs="Times New Roman"/>
        </w:rPr>
        <w:t xml:space="preserve"> technician</w:t>
      </w:r>
      <w:bookmarkEnd w:id="15"/>
      <w:bookmarkEnd w:id="16"/>
      <w:bookmarkEnd w:id="17"/>
      <w:r w:rsidRPr="009E0C7B">
        <w:rPr>
          <w:rFonts w:ascii="Times New Roman" w:eastAsia="標楷體" w:hAnsi="Times New Roman" w:cs="Times New Roman"/>
        </w:rPr>
        <w:t xml:space="preserve"> receives the live animals provided by the project director or related laboratory personnel, the technician conduct</w:t>
      </w:r>
      <w:r w:rsidR="0022113D">
        <w:rPr>
          <w:rFonts w:ascii="Times New Roman" w:eastAsia="標楷體" w:hAnsi="Times New Roman" w:cs="Times New Roman"/>
        </w:rPr>
        <w:t>s</w:t>
      </w:r>
      <w:r w:rsidRPr="009E0C7B">
        <w:rPr>
          <w:rFonts w:ascii="Times New Roman" w:eastAsia="標楷體" w:hAnsi="Times New Roman" w:cs="Times New Roman"/>
        </w:rPr>
        <w:t>prescan preparations including anesthetiz</w:t>
      </w:r>
      <w:r w:rsidR="0022113D">
        <w:rPr>
          <w:rFonts w:ascii="Times New Roman" w:eastAsia="標楷體" w:hAnsi="Times New Roman" w:cs="Times New Roman"/>
        </w:rPr>
        <w:t>ation</w:t>
      </w:r>
      <w:r w:rsidRPr="009E0C7B">
        <w:rPr>
          <w:rFonts w:ascii="Times New Roman" w:eastAsia="標楷體" w:hAnsi="Times New Roman" w:cs="Times New Roman"/>
        </w:rPr>
        <w:t xml:space="preserve">, </w:t>
      </w:r>
      <w:r w:rsidR="006C2F33" w:rsidRPr="009E0C7B">
        <w:rPr>
          <w:rFonts w:ascii="Times New Roman" w:eastAsia="標楷體" w:hAnsi="Times New Roman" w:cs="Times New Roman"/>
        </w:rPr>
        <w:t>fixati</w:t>
      </w:r>
      <w:r w:rsidR="0022113D">
        <w:rPr>
          <w:rFonts w:ascii="Times New Roman" w:eastAsia="標楷體" w:hAnsi="Times New Roman" w:cs="Times New Roman"/>
        </w:rPr>
        <w:t>o</w:t>
      </w:r>
      <w:r w:rsidR="006C2F33" w:rsidRPr="009E0C7B">
        <w:rPr>
          <w:rFonts w:ascii="Times New Roman" w:eastAsia="標楷體" w:hAnsi="Times New Roman" w:cs="Times New Roman"/>
        </w:rPr>
        <w:t>n</w:t>
      </w:r>
      <w:r w:rsidRPr="009E0C7B">
        <w:rPr>
          <w:rFonts w:ascii="Times New Roman" w:eastAsia="標楷體" w:hAnsi="Times New Roman" w:cs="Times New Roman"/>
        </w:rPr>
        <w:t>, and injecti</w:t>
      </w:r>
      <w:r w:rsidR="0022113D">
        <w:rPr>
          <w:rFonts w:ascii="Times New Roman" w:eastAsia="標楷體" w:hAnsi="Times New Roman" w:cs="Times New Roman"/>
        </w:rPr>
        <w:t>o</w:t>
      </w:r>
      <w:r w:rsidRPr="009E0C7B">
        <w:rPr>
          <w:rFonts w:ascii="Times New Roman" w:eastAsia="標楷體" w:hAnsi="Times New Roman" w:cs="Times New Roman"/>
        </w:rPr>
        <w:t>n</w:t>
      </w:r>
      <w:r w:rsidR="0022113D">
        <w:rPr>
          <w:rFonts w:ascii="Times New Roman" w:eastAsia="標楷體" w:hAnsi="Times New Roman" w:cs="Times New Roman"/>
        </w:rPr>
        <w:t xml:space="preserve"> of</w:t>
      </w:r>
      <w:r w:rsidRPr="009E0C7B">
        <w:rPr>
          <w:rFonts w:ascii="Times New Roman" w:eastAsia="標楷體" w:hAnsi="Times New Roman" w:cs="Times New Roman"/>
        </w:rPr>
        <w:t xml:space="preserve"> the contrast </w:t>
      </w:r>
      <w:r w:rsidR="003A7707" w:rsidRPr="009E0C7B">
        <w:rPr>
          <w:rFonts w:ascii="Times New Roman" w:eastAsia="標楷體" w:hAnsi="Times New Roman" w:cs="Times New Roman"/>
        </w:rPr>
        <w:t xml:space="preserve">agent. The project director or related laboratory personnel should inform the technician if the animals require special care or </w:t>
      </w:r>
      <w:r w:rsidR="0022113D">
        <w:rPr>
          <w:rFonts w:ascii="Times New Roman" w:eastAsia="標楷體" w:hAnsi="Times New Roman" w:cs="Times New Roman"/>
        </w:rPr>
        <w:t xml:space="preserve">have </w:t>
      </w:r>
      <w:r w:rsidR="003A7707" w:rsidRPr="009E0C7B">
        <w:rPr>
          <w:rFonts w:ascii="Times New Roman" w:eastAsia="標楷體" w:hAnsi="Times New Roman" w:cs="Times New Roman"/>
        </w:rPr>
        <w:t xml:space="preserve">specific </w:t>
      </w:r>
      <w:r w:rsidR="006C2F33" w:rsidRPr="009E0C7B">
        <w:rPr>
          <w:rFonts w:ascii="Times New Roman" w:eastAsia="標楷體" w:hAnsi="Times New Roman" w:cs="Times New Roman"/>
        </w:rPr>
        <w:t>fixati</w:t>
      </w:r>
      <w:r w:rsidR="0022113D">
        <w:rPr>
          <w:rFonts w:ascii="Times New Roman" w:eastAsia="標楷體" w:hAnsi="Times New Roman" w:cs="Times New Roman"/>
        </w:rPr>
        <w:t>o</w:t>
      </w:r>
      <w:r w:rsidR="006C2F33" w:rsidRPr="009E0C7B">
        <w:rPr>
          <w:rFonts w:ascii="Times New Roman" w:eastAsia="標楷體" w:hAnsi="Times New Roman" w:cs="Times New Roman"/>
        </w:rPr>
        <w:t xml:space="preserve">n </w:t>
      </w:r>
      <w:r w:rsidR="003A7707" w:rsidRPr="009E0C7B">
        <w:rPr>
          <w:rFonts w:ascii="Times New Roman" w:eastAsia="標楷體" w:hAnsi="Times New Roman" w:cs="Times New Roman"/>
        </w:rPr>
        <w:t>needs.</w:t>
      </w:r>
      <w:r w:rsidR="00B30AB4" w:rsidRPr="009E0C7B">
        <w:rPr>
          <w:rFonts w:ascii="Times New Roman" w:eastAsia="標楷體" w:hAnsi="Times New Roman" w:cs="Times New Roman"/>
        </w:rPr>
        <w:t xml:space="preserve"> Additionally, the technician will participate in the experiment if required.</w:t>
      </w:r>
    </w:p>
    <w:p w:rsidR="00684005" w:rsidRPr="009E0C7B" w:rsidRDefault="00AC4126" w:rsidP="00B9057C">
      <w:pPr>
        <w:pStyle w:val="a3"/>
        <w:numPr>
          <w:ilvl w:val="0"/>
          <w:numId w:val="13"/>
        </w:numPr>
        <w:adjustRightInd w:val="0"/>
        <w:snapToGrid w:val="0"/>
        <w:spacing w:beforeLines="50" w:afterLines="50"/>
        <w:ind w:leftChars="0"/>
        <w:jc w:val="both"/>
        <w:rPr>
          <w:rFonts w:ascii="Times New Roman" w:eastAsia="標楷體" w:hAnsi="Times New Roman" w:cs="Times New Roman"/>
        </w:rPr>
      </w:pPr>
      <w:r w:rsidRPr="009E0C7B">
        <w:rPr>
          <w:rFonts w:ascii="Times New Roman" w:eastAsia="標楷體" w:hAnsi="Times New Roman" w:cs="Times New Roman"/>
        </w:rPr>
        <w:t xml:space="preserve">The scanned animal’s physiological variables are monitored and recorded during the scanning process. Additionally, </w:t>
      </w:r>
      <w:r w:rsidR="00E55325" w:rsidRPr="009E0C7B">
        <w:rPr>
          <w:rFonts w:ascii="Times New Roman" w:eastAsia="標楷體" w:hAnsi="Times New Roman" w:cs="Times New Roman"/>
        </w:rPr>
        <w:t xml:space="preserve">animal </w:t>
      </w:r>
      <w:r w:rsidRPr="009E0C7B">
        <w:rPr>
          <w:rFonts w:ascii="Times New Roman" w:eastAsia="標楷體" w:hAnsi="Times New Roman" w:cs="Times New Roman"/>
        </w:rPr>
        <w:t xml:space="preserve">deaths </w:t>
      </w:r>
      <w:r w:rsidR="0022113D">
        <w:rPr>
          <w:rFonts w:ascii="Times New Roman" w:eastAsia="標楷體" w:hAnsi="Times New Roman" w:cs="Times New Roman"/>
        </w:rPr>
        <w:t xml:space="preserve">that </w:t>
      </w:r>
      <w:r w:rsidRPr="009E0C7B">
        <w:rPr>
          <w:rFonts w:ascii="Times New Roman" w:eastAsia="標楷體" w:hAnsi="Times New Roman" w:cs="Times New Roman"/>
        </w:rPr>
        <w:t xml:space="preserve">occur during the scanning process </w:t>
      </w:r>
      <w:r w:rsidR="0022113D">
        <w:rPr>
          <w:rFonts w:ascii="Times New Roman" w:eastAsia="標楷體" w:hAnsi="Times New Roman" w:cs="Times New Roman"/>
        </w:rPr>
        <w:t>are</w:t>
      </w:r>
      <w:r w:rsidR="0022113D">
        <w:rPr>
          <w:rFonts w:ascii="Times New Roman" w:eastAsia="標楷體" w:hAnsi="Times New Roman" w:cs="Times New Roman"/>
          <w:szCs w:val="24"/>
        </w:rPr>
        <w:t>considered to be caused by</w:t>
      </w:r>
      <w:r w:rsidRPr="009E0C7B">
        <w:rPr>
          <w:rFonts w:ascii="Times New Roman" w:eastAsia="標楷體" w:hAnsi="Times New Roman" w:cs="Times New Roman"/>
        </w:rPr>
        <w:t xml:space="preserve">standard operation risks; the </w:t>
      </w:r>
      <w:r w:rsidR="00E55325" w:rsidRPr="009E0C7B">
        <w:rPr>
          <w:rFonts w:ascii="Times New Roman" w:eastAsia="標楷體" w:hAnsi="Times New Roman" w:cs="Times New Roman"/>
        </w:rPr>
        <w:t xml:space="preserve">Laboratory Animal Center will not be held </w:t>
      </w:r>
      <w:r w:rsidRPr="009E0C7B">
        <w:rPr>
          <w:rFonts w:ascii="Times New Roman" w:eastAsia="標楷體" w:hAnsi="Times New Roman" w:cs="Times New Roman"/>
        </w:rPr>
        <w:t>responsible.</w:t>
      </w:r>
    </w:p>
    <w:p w:rsidR="00684005" w:rsidRPr="009E0C7B" w:rsidRDefault="004E1B3C" w:rsidP="00B9057C">
      <w:pPr>
        <w:pStyle w:val="a3"/>
        <w:numPr>
          <w:ilvl w:val="0"/>
          <w:numId w:val="13"/>
        </w:numPr>
        <w:adjustRightInd w:val="0"/>
        <w:snapToGrid w:val="0"/>
        <w:spacing w:beforeLines="50" w:afterLines="50"/>
        <w:ind w:leftChars="0"/>
        <w:jc w:val="both"/>
        <w:rPr>
          <w:rFonts w:ascii="Times New Roman" w:eastAsia="標楷體" w:hAnsi="Times New Roman" w:cs="Times New Roman"/>
        </w:rPr>
      </w:pPr>
      <w:r w:rsidRPr="009E0C7B">
        <w:rPr>
          <w:rFonts w:ascii="Times New Roman" w:eastAsia="標楷體" w:hAnsi="Times New Roman" w:cs="Times New Roman"/>
        </w:rPr>
        <w:t>This service</w:t>
      </w:r>
      <w:r w:rsidR="0022113D">
        <w:rPr>
          <w:rFonts w:ascii="Times New Roman" w:eastAsia="標楷體" w:hAnsi="Times New Roman" w:cs="Times New Roman"/>
        </w:rPr>
        <w:t xml:space="preserve"> provides</w:t>
      </w:r>
      <w:r w:rsidRPr="009E0C7B">
        <w:rPr>
          <w:rFonts w:ascii="Times New Roman" w:eastAsia="標楷體" w:hAnsi="Times New Roman" w:cs="Times New Roman"/>
        </w:rPr>
        <w:t xml:space="preserve"> only the original file after scanning and does not include the follow-up analysis process. Users can reference the analysis process provided on the center website and use free image software to browse and analyze the scan file. Users can also contact the T</w:t>
      </w:r>
      <w:r w:rsidR="007E41CA" w:rsidRPr="009E0C7B">
        <w:rPr>
          <w:rFonts w:ascii="Times New Roman" w:eastAsia="標楷體" w:hAnsi="Times New Roman" w:cs="Times New Roman"/>
        </w:rPr>
        <w:t xml:space="preserve">MUT </w:t>
      </w:r>
      <w:r w:rsidRPr="009E0C7B">
        <w:rPr>
          <w:rFonts w:ascii="Times New Roman" w:eastAsia="標楷體" w:hAnsi="Times New Roman" w:cs="Times New Roman"/>
        </w:rPr>
        <w:t>Translational Imaging Research Center</w:t>
      </w:r>
      <w:r w:rsidR="00E6055C" w:rsidRPr="009E0C7B">
        <w:rPr>
          <w:rFonts w:ascii="Times New Roman" w:eastAsia="標楷體" w:hAnsi="Times New Roman" w:cs="Times New Roman"/>
        </w:rPr>
        <w:t xml:space="preserve"> for other analysis services.</w:t>
      </w:r>
    </w:p>
    <w:p w:rsidR="00684005" w:rsidRPr="009E0C7B" w:rsidRDefault="0022113D" w:rsidP="00B9057C">
      <w:pPr>
        <w:pStyle w:val="a3"/>
        <w:numPr>
          <w:ilvl w:val="0"/>
          <w:numId w:val="13"/>
        </w:numPr>
        <w:adjustRightInd w:val="0"/>
        <w:snapToGrid w:val="0"/>
        <w:spacing w:beforeLines="50" w:afterLines="50"/>
        <w:ind w:leftChars="0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Because</w:t>
      </w:r>
      <w:r w:rsidR="00E16501" w:rsidRPr="009E0C7B">
        <w:rPr>
          <w:rFonts w:ascii="Times New Roman" w:eastAsia="標楷體" w:hAnsi="Times New Roman" w:cs="Times New Roman"/>
        </w:rPr>
        <w:t xml:space="preserve"> the </w:t>
      </w:r>
      <w:r w:rsidR="007833CD" w:rsidRPr="009E0C7B">
        <w:rPr>
          <w:rFonts w:ascii="Times New Roman" w:eastAsia="標楷體" w:hAnsi="Times New Roman" w:cs="Times New Roman"/>
        </w:rPr>
        <w:t xml:space="preserve">sizes of </w:t>
      </w:r>
      <w:r w:rsidR="00E16501" w:rsidRPr="009E0C7B">
        <w:rPr>
          <w:rFonts w:ascii="Times New Roman" w:eastAsia="標楷體" w:hAnsi="Times New Roman" w:cs="Times New Roman"/>
        </w:rPr>
        <w:t>o</w:t>
      </w:r>
      <w:r w:rsidR="00C0006C" w:rsidRPr="009E0C7B">
        <w:rPr>
          <w:rFonts w:ascii="Times New Roman" w:eastAsia="標楷體" w:hAnsi="Times New Roman" w:cs="Times New Roman"/>
        </w:rPr>
        <w:t xml:space="preserve">riginal image acquisition </w:t>
      </w:r>
      <w:r w:rsidR="007833CD" w:rsidRPr="009E0C7B">
        <w:rPr>
          <w:rFonts w:ascii="Times New Roman" w:eastAsia="標楷體" w:hAnsi="Times New Roman" w:cs="Times New Roman"/>
        </w:rPr>
        <w:t xml:space="preserve">files </w:t>
      </w:r>
      <w:r w:rsidR="00E16501" w:rsidRPr="009E0C7B">
        <w:rPr>
          <w:rFonts w:ascii="Times New Roman" w:eastAsia="標楷體" w:hAnsi="Times New Roman" w:cs="Times New Roman"/>
        </w:rPr>
        <w:t xml:space="preserve">are </w:t>
      </w:r>
      <w:r w:rsidR="00C0006C" w:rsidRPr="009E0C7B">
        <w:rPr>
          <w:rFonts w:ascii="Times New Roman" w:eastAsia="標楷體" w:hAnsi="Times New Roman" w:cs="Times New Roman"/>
        </w:rPr>
        <w:t>substantial</w:t>
      </w:r>
      <w:r w:rsidR="00E16501" w:rsidRPr="009E0C7B">
        <w:rPr>
          <w:rFonts w:ascii="Times New Roman" w:eastAsia="標楷體" w:hAnsi="Times New Roman" w:cs="Times New Roman"/>
        </w:rPr>
        <w:t>, the files are</w:t>
      </w:r>
      <w:r w:rsidR="00E55325" w:rsidRPr="009E0C7B">
        <w:rPr>
          <w:rFonts w:ascii="Times New Roman" w:eastAsia="標楷體" w:hAnsi="Times New Roman" w:cs="Times New Roman"/>
        </w:rPr>
        <w:t xml:space="preserve"> burned </w:t>
      </w:r>
      <w:r>
        <w:rPr>
          <w:rFonts w:ascii="Times New Roman" w:eastAsia="標楷體" w:hAnsi="Times New Roman" w:cs="Times New Roman"/>
        </w:rPr>
        <w:t>o</w:t>
      </w:r>
      <w:r w:rsidR="001B2A14" w:rsidRPr="009E0C7B">
        <w:rPr>
          <w:rFonts w:ascii="Times New Roman" w:eastAsia="標楷體" w:hAnsi="Times New Roman" w:cs="Times New Roman"/>
        </w:rPr>
        <w:t xml:space="preserve">nto CDs </w:t>
      </w:r>
      <w:r>
        <w:rPr>
          <w:rFonts w:ascii="Times New Roman" w:eastAsia="標楷體" w:hAnsi="Times New Roman" w:cs="Times New Roman"/>
        </w:rPr>
        <w:t>and</w:t>
      </w:r>
      <w:r w:rsidR="001B2A14" w:rsidRPr="009E0C7B">
        <w:rPr>
          <w:rFonts w:ascii="Times New Roman" w:eastAsia="標楷體" w:hAnsi="Times New Roman" w:cs="Times New Roman"/>
        </w:rPr>
        <w:t xml:space="preserve"> present</w:t>
      </w:r>
      <w:r>
        <w:rPr>
          <w:rFonts w:ascii="Times New Roman" w:eastAsia="標楷體" w:hAnsi="Times New Roman" w:cs="Times New Roman"/>
        </w:rPr>
        <w:t>ed</w:t>
      </w:r>
      <w:r w:rsidR="001B2A14" w:rsidRPr="009E0C7B">
        <w:rPr>
          <w:rFonts w:ascii="Times New Roman" w:eastAsia="標楷體" w:hAnsi="Times New Roman" w:cs="Times New Roman"/>
        </w:rPr>
        <w:t xml:space="preserve"> to the applicant.</w:t>
      </w:r>
    </w:p>
    <w:p w:rsidR="003941ED" w:rsidRPr="009E0C7B" w:rsidRDefault="00D71130" w:rsidP="00D71130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 w:rsidRPr="009E0C7B">
        <w:rPr>
          <w:rFonts w:ascii="Times New Roman" w:eastAsia="標楷體" w:hAnsi="Times New Roman" w:cs="Times New Roman"/>
        </w:rPr>
        <w:t xml:space="preserve">The instrument usage cost standard </w:t>
      </w:r>
      <w:r w:rsidR="0022113D">
        <w:rPr>
          <w:rFonts w:ascii="Times New Roman" w:eastAsia="標楷體" w:hAnsi="Times New Roman" w:cs="Times New Roman"/>
        </w:rPr>
        <w:t>has been</w:t>
      </w:r>
      <w:r w:rsidRPr="009E0C7B">
        <w:rPr>
          <w:rFonts w:ascii="Times New Roman" w:eastAsia="標楷體" w:hAnsi="Times New Roman" w:cs="Times New Roman"/>
        </w:rPr>
        <w:t xml:space="preserve">established to ensure optimal service quality and </w:t>
      </w:r>
      <w:r w:rsidR="00FD3082">
        <w:rPr>
          <w:rFonts w:ascii="Times New Roman" w:eastAsia="標楷體" w:hAnsi="Times New Roman" w:cs="Times New Roman"/>
        </w:rPr>
        <w:t xml:space="preserve">to </w:t>
      </w:r>
      <w:r w:rsidRPr="009E0C7B">
        <w:rPr>
          <w:rFonts w:ascii="Times New Roman" w:eastAsia="標楷體" w:hAnsi="Times New Roman" w:cs="Times New Roman"/>
        </w:rPr>
        <w:t>increase the effective service year</w:t>
      </w:r>
      <w:r w:rsidR="00FD3082">
        <w:rPr>
          <w:rFonts w:ascii="Times New Roman" w:eastAsia="標楷體" w:hAnsi="Times New Roman" w:cs="Times New Roman"/>
        </w:rPr>
        <w:t>s</w:t>
      </w:r>
      <w:r w:rsidRPr="009E0C7B">
        <w:rPr>
          <w:rFonts w:ascii="Times New Roman" w:eastAsia="標楷體" w:hAnsi="Times New Roman" w:cs="Times New Roman"/>
        </w:rPr>
        <w:t xml:space="preserve"> of each instrument. Based on the discussion of the Office of Research and Development, personnel or research units that use the instruments </w:t>
      </w:r>
      <w:r w:rsidR="002039B0">
        <w:rPr>
          <w:rFonts w:ascii="Times New Roman" w:eastAsia="標楷體" w:hAnsi="Times New Roman" w:cs="Times New Roman"/>
        </w:rPr>
        <w:t>must</w:t>
      </w:r>
      <w:r w:rsidRPr="009E0C7B">
        <w:rPr>
          <w:rFonts w:ascii="Times New Roman" w:eastAsia="標楷體" w:hAnsi="Times New Roman" w:cs="Times New Roman"/>
        </w:rPr>
        <w:t xml:space="preserve"> share the</w:t>
      </w:r>
      <w:r w:rsidR="00FD3082">
        <w:rPr>
          <w:rFonts w:ascii="Times New Roman" w:eastAsia="標楷體" w:hAnsi="Times New Roman" w:cs="Times New Roman"/>
          <w:szCs w:val="24"/>
        </w:rPr>
        <w:t>expenses related to</w:t>
      </w:r>
      <w:r w:rsidRPr="009E0C7B">
        <w:rPr>
          <w:rFonts w:ascii="Times New Roman" w:eastAsia="標楷體" w:hAnsi="Times New Roman" w:cs="Times New Roman"/>
        </w:rPr>
        <w:t xml:space="preserve"> instrument consumables, maintenance, and operating personnel service.</w:t>
      </w:r>
    </w:p>
    <w:p w:rsidR="00A113FD" w:rsidRPr="009E0C7B" w:rsidRDefault="00C0006C" w:rsidP="00B9057C">
      <w:pPr>
        <w:pStyle w:val="a3"/>
        <w:numPr>
          <w:ilvl w:val="0"/>
          <w:numId w:val="11"/>
        </w:numPr>
        <w:adjustRightInd w:val="0"/>
        <w:snapToGrid w:val="0"/>
        <w:spacing w:beforeLines="50" w:afterLines="50"/>
        <w:ind w:leftChars="0"/>
        <w:rPr>
          <w:rFonts w:ascii="Times New Roman" w:eastAsia="標楷體" w:hAnsi="Times New Roman" w:cs="Times New Roman"/>
        </w:rPr>
      </w:pPr>
      <w:r w:rsidRPr="009E0C7B">
        <w:rPr>
          <w:rFonts w:ascii="Times New Roman" w:eastAsia="標楷體" w:hAnsi="Times New Roman" w:cs="Times New Roman"/>
        </w:rPr>
        <w:t xml:space="preserve">The usage payment </w:t>
      </w:r>
      <w:r w:rsidR="00FD3082">
        <w:rPr>
          <w:rFonts w:ascii="Times New Roman" w:eastAsia="標楷體" w:hAnsi="Times New Roman" w:cs="Times New Roman"/>
        </w:rPr>
        <w:t>standard</w:t>
      </w:r>
      <w:r w:rsidRPr="009E0C7B">
        <w:rPr>
          <w:rFonts w:ascii="Times New Roman" w:eastAsia="標楷體" w:hAnsi="Times New Roman" w:cs="Times New Roman"/>
        </w:rPr>
        <w:t xml:space="preserve"> is as follow</w:t>
      </w:r>
      <w:r w:rsidR="00FD3082">
        <w:rPr>
          <w:rFonts w:ascii="Times New Roman" w:eastAsia="標楷體" w:hAnsi="Times New Roman" w:cs="Times New Roman"/>
        </w:rPr>
        <w:t>s</w:t>
      </w:r>
      <w:r w:rsidRPr="009E0C7B">
        <w:rPr>
          <w:rFonts w:ascii="Times New Roman" w:eastAsia="標楷體" w:hAnsi="Times New Roman" w:cs="Times New Roman"/>
        </w:rPr>
        <w:t>:</w:t>
      </w:r>
    </w:p>
    <w:tbl>
      <w:tblPr>
        <w:tblStyle w:val="a4"/>
        <w:tblW w:w="7228" w:type="dxa"/>
        <w:tblInd w:w="1060" w:type="dxa"/>
        <w:tblLook w:val="04A0"/>
      </w:tblPr>
      <w:tblGrid>
        <w:gridCol w:w="1912"/>
        <w:gridCol w:w="2658"/>
        <w:gridCol w:w="2658"/>
      </w:tblGrid>
      <w:tr w:rsidR="00A113FD" w:rsidRPr="009E0C7B" w:rsidTr="007C55A9">
        <w:trPr>
          <w:trHeight w:val="694"/>
        </w:trPr>
        <w:tc>
          <w:tcPr>
            <w:tcW w:w="1912" w:type="dxa"/>
            <w:vAlign w:val="center"/>
          </w:tcPr>
          <w:p w:rsidR="00A113FD" w:rsidRPr="009E0C7B" w:rsidRDefault="00A113FD" w:rsidP="00B9057C">
            <w:pPr>
              <w:pStyle w:val="a3"/>
              <w:adjustRightInd w:val="0"/>
              <w:snapToGrid w:val="0"/>
              <w:spacing w:beforeLines="50" w:afterLines="50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658" w:type="dxa"/>
            <w:vAlign w:val="center"/>
          </w:tcPr>
          <w:p w:rsidR="00A113FD" w:rsidRPr="009E0C7B" w:rsidRDefault="00B5394B" w:rsidP="00B9057C">
            <w:pPr>
              <w:pStyle w:val="a3"/>
              <w:adjustRightInd w:val="0"/>
              <w:snapToGrid w:val="0"/>
              <w:spacing w:beforeLines="50" w:afterLines="50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9E0C7B">
              <w:rPr>
                <w:rFonts w:ascii="Times New Roman" w:eastAsia="標楷體" w:hAnsi="Times New Roman" w:cs="Times New Roman"/>
              </w:rPr>
              <w:t>TMU personnel</w:t>
            </w:r>
          </w:p>
        </w:tc>
        <w:tc>
          <w:tcPr>
            <w:tcW w:w="2658" w:type="dxa"/>
            <w:vAlign w:val="center"/>
          </w:tcPr>
          <w:p w:rsidR="00A113FD" w:rsidRPr="009E0C7B" w:rsidRDefault="00B5394B" w:rsidP="00B9057C">
            <w:pPr>
              <w:pStyle w:val="a3"/>
              <w:adjustRightInd w:val="0"/>
              <w:snapToGrid w:val="0"/>
              <w:spacing w:beforeLines="50" w:afterLines="50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9E0C7B">
              <w:rPr>
                <w:rFonts w:ascii="Times New Roman" w:eastAsia="標楷體" w:hAnsi="Times New Roman" w:cs="Times New Roman"/>
              </w:rPr>
              <w:t>Non-TMU personnel</w:t>
            </w:r>
          </w:p>
        </w:tc>
      </w:tr>
      <w:tr w:rsidR="00A113FD" w:rsidRPr="009E0C7B" w:rsidTr="007C55A9">
        <w:trPr>
          <w:trHeight w:val="1524"/>
        </w:trPr>
        <w:tc>
          <w:tcPr>
            <w:tcW w:w="1912" w:type="dxa"/>
            <w:vAlign w:val="center"/>
          </w:tcPr>
          <w:p w:rsidR="00A113FD" w:rsidRPr="009E0C7B" w:rsidRDefault="00831071" w:rsidP="00B9057C">
            <w:pPr>
              <w:pStyle w:val="a3"/>
              <w:adjustRightInd w:val="0"/>
              <w:snapToGrid w:val="0"/>
              <w:spacing w:beforeLines="50" w:afterLines="50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9E0C7B">
              <w:rPr>
                <w:rFonts w:ascii="Times New Roman" w:eastAsia="標楷體" w:hAnsi="Times New Roman" w:cs="Times New Roman"/>
              </w:rPr>
              <w:t>Scanning cost</w:t>
            </w:r>
          </w:p>
        </w:tc>
        <w:tc>
          <w:tcPr>
            <w:tcW w:w="2658" w:type="dxa"/>
            <w:vAlign w:val="center"/>
          </w:tcPr>
          <w:p w:rsidR="00A113FD" w:rsidRPr="009E0C7B" w:rsidRDefault="00B5394B" w:rsidP="00B9057C">
            <w:pPr>
              <w:pStyle w:val="a3"/>
              <w:adjustRightInd w:val="0"/>
              <w:snapToGrid w:val="0"/>
              <w:spacing w:beforeLines="50" w:afterLines="50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9E0C7B">
              <w:rPr>
                <w:rFonts w:ascii="Times New Roman" w:eastAsia="標楷體" w:hAnsi="Times New Roman" w:cs="Times New Roman"/>
              </w:rPr>
              <w:t>NT$</w:t>
            </w:r>
            <w:r w:rsidR="005232DC" w:rsidRPr="009E0C7B">
              <w:rPr>
                <w:rFonts w:ascii="Times New Roman" w:eastAsia="標楷體" w:hAnsi="Times New Roman" w:cs="Times New Roman"/>
              </w:rPr>
              <w:t>12</w:t>
            </w:r>
            <w:r w:rsidR="00A113FD" w:rsidRPr="009E0C7B">
              <w:rPr>
                <w:rFonts w:ascii="Times New Roman" w:eastAsia="標楷體" w:hAnsi="Times New Roman" w:cs="Times New Roman"/>
              </w:rPr>
              <w:t>00</w:t>
            </w:r>
            <w:r w:rsidRPr="009E0C7B">
              <w:rPr>
                <w:rFonts w:ascii="Times New Roman" w:eastAsia="標楷體" w:hAnsi="Times New Roman" w:cs="Times New Roman"/>
              </w:rPr>
              <w:t xml:space="preserve"> per hour</w:t>
            </w:r>
          </w:p>
          <w:p w:rsidR="00A113FD" w:rsidRPr="009E0C7B" w:rsidRDefault="00B5394B" w:rsidP="00B9057C">
            <w:pPr>
              <w:pStyle w:val="a3"/>
              <w:adjustRightInd w:val="0"/>
              <w:snapToGrid w:val="0"/>
              <w:spacing w:beforeLines="50" w:afterLines="50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9E0C7B">
              <w:rPr>
                <w:rFonts w:ascii="Times New Roman" w:eastAsia="標楷體" w:hAnsi="Times New Roman" w:cs="Times New Roman"/>
              </w:rPr>
              <w:t>(</w:t>
            </w:r>
            <w:r w:rsidR="00FD3082">
              <w:rPr>
                <w:rFonts w:ascii="Times New Roman" w:eastAsia="標楷體" w:hAnsi="Times New Roman" w:cs="Times New Roman"/>
              </w:rPr>
              <w:t>n</w:t>
            </w:r>
            <w:r w:rsidRPr="009E0C7B">
              <w:rPr>
                <w:rFonts w:ascii="Times New Roman" w:eastAsia="標楷體" w:hAnsi="Times New Roman" w:cs="Times New Roman"/>
              </w:rPr>
              <w:t xml:space="preserve">ot including </w:t>
            </w:r>
            <w:r w:rsidR="000426D1" w:rsidRPr="009E0C7B">
              <w:rPr>
                <w:rFonts w:ascii="Times New Roman" w:eastAsia="標楷體" w:hAnsi="Times New Roman" w:cs="Times New Roman"/>
                <w:szCs w:val="24"/>
              </w:rPr>
              <w:t>anaesthetiz</w:t>
            </w:r>
            <w:r w:rsidR="00FD3082">
              <w:rPr>
                <w:rFonts w:ascii="Times New Roman" w:eastAsia="標楷體" w:hAnsi="Times New Roman" w:cs="Times New Roman"/>
                <w:szCs w:val="24"/>
              </w:rPr>
              <w:t>ation</w:t>
            </w:r>
            <w:r w:rsidR="007833CD" w:rsidRPr="009E0C7B">
              <w:rPr>
                <w:rFonts w:ascii="Times New Roman" w:eastAsia="標楷體" w:hAnsi="Times New Roman" w:cs="Times New Roman"/>
                <w:szCs w:val="24"/>
              </w:rPr>
              <w:t xml:space="preserve"> service</w:t>
            </w:r>
            <w:r w:rsidRPr="009E0C7B">
              <w:rPr>
                <w:rFonts w:ascii="Times New Roman" w:eastAsia="標楷體" w:hAnsi="Times New Roman" w:cs="Times New Roman"/>
              </w:rPr>
              <w:t>cost)</w:t>
            </w:r>
          </w:p>
        </w:tc>
        <w:tc>
          <w:tcPr>
            <w:tcW w:w="2658" w:type="dxa"/>
            <w:vAlign w:val="center"/>
          </w:tcPr>
          <w:p w:rsidR="00A113FD" w:rsidRPr="009E0C7B" w:rsidRDefault="00B5394B" w:rsidP="00B9057C">
            <w:pPr>
              <w:pStyle w:val="a3"/>
              <w:adjustRightInd w:val="0"/>
              <w:snapToGrid w:val="0"/>
              <w:spacing w:beforeLines="50" w:afterLines="50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9E0C7B">
              <w:rPr>
                <w:rFonts w:ascii="Times New Roman" w:eastAsia="標楷體" w:hAnsi="Times New Roman" w:cs="Times New Roman"/>
              </w:rPr>
              <w:t>NT$</w:t>
            </w:r>
            <w:r w:rsidR="00A113FD" w:rsidRPr="009E0C7B">
              <w:rPr>
                <w:rFonts w:ascii="Times New Roman" w:eastAsia="標楷體" w:hAnsi="Times New Roman" w:cs="Times New Roman"/>
              </w:rPr>
              <w:t>2</w:t>
            </w:r>
            <w:r w:rsidR="005232DC" w:rsidRPr="009E0C7B">
              <w:rPr>
                <w:rFonts w:ascii="Times New Roman" w:eastAsia="標楷體" w:hAnsi="Times New Roman" w:cs="Times New Roman"/>
              </w:rPr>
              <w:t>0</w:t>
            </w:r>
            <w:r w:rsidR="00A113FD" w:rsidRPr="009E0C7B">
              <w:rPr>
                <w:rFonts w:ascii="Times New Roman" w:eastAsia="標楷體" w:hAnsi="Times New Roman" w:cs="Times New Roman"/>
              </w:rPr>
              <w:t>00</w:t>
            </w:r>
            <w:r w:rsidRPr="009E0C7B">
              <w:rPr>
                <w:rFonts w:ascii="Times New Roman" w:eastAsia="標楷體" w:hAnsi="Times New Roman" w:cs="Times New Roman"/>
              </w:rPr>
              <w:t xml:space="preserve"> per hour (</w:t>
            </w:r>
            <w:r w:rsidR="00FD3082">
              <w:rPr>
                <w:rFonts w:ascii="Times New Roman" w:eastAsia="標楷體" w:hAnsi="Times New Roman" w:cs="Times New Roman"/>
              </w:rPr>
              <w:t>n</w:t>
            </w:r>
            <w:r w:rsidRPr="009E0C7B">
              <w:rPr>
                <w:rFonts w:ascii="Times New Roman" w:eastAsia="標楷體" w:hAnsi="Times New Roman" w:cs="Times New Roman"/>
              </w:rPr>
              <w:t xml:space="preserve">ot including the </w:t>
            </w:r>
            <w:r w:rsidR="000426D1" w:rsidRPr="009E0C7B">
              <w:rPr>
                <w:rFonts w:ascii="Times New Roman" w:eastAsia="標楷體" w:hAnsi="Times New Roman" w:cs="Times New Roman"/>
                <w:szCs w:val="24"/>
              </w:rPr>
              <w:t>anaesthetiz</w:t>
            </w:r>
            <w:r w:rsidR="00FD3082">
              <w:rPr>
                <w:rFonts w:ascii="Times New Roman" w:eastAsia="標楷體" w:hAnsi="Times New Roman" w:cs="Times New Roman"/>
                <w:szCs w:val="24"/>
              </w:rPr>
              <w:t>ation</w:t>
            </w:r>
            <w:r w:rsidR="007833CD" w:rsidRPr="009E0C7B">
              <w:rPr>
                <w:rFonts w:ascii="Times New Roman" w:eastAsia="標楷體" w:hAnsi="Times New Roman" w:cs="Times New Roman"/>
                <w:szCs w:val="24"/>
              </w:rPr>
              <w:t xml:space="preserve"> service</w:t>
            </w:r>
            <w:r w:rsidRPr="009E0C7B">
              <w:rPr>
                <w:rFonts w:ascii="Times New Roman" w:eastAsia="標楷體" w:hAnsi="Times New Roman" w:cs="Times New Roman"/>
              </w:rPr>
              <w:t>cost)</w:t>
            </w:r>
          </w:p>
        </w:tc>
      </w:tr>
    </w:tbl>
    <w:p w:rsidR="00D62644" w:rsidRPr="009E0C7B" w:rsidRDefault="005A186C" w:rsidP="00B9057C">
      <w:pPr>
        <w:pStyle w:val="a3"/>
        <w:numPr>
          <w:ilvl w:val="0"/>
          <w:numId w:val="11"/>
        </w:numPr>
        <w:adjustRightInd w:val="0"/>
        <w:snapToGrid w:val="0"/>
        <w:spacing w:beforeLines="50" w:afterLines="50"/>
        <w:ind w:leftChars="0"/>
        <w:rPr>
          <w:rFonts w:ascii="Times New Roman" w:eastAsia="標楷體" w:hAnsi="Times New Roman" w:cs="Times New Roman"/>
          <w:highlight w:val="yellow"/>
        </w:rPr>
      </w:pPr>
      <w:r w:rsidRPr="009E0C7B">
        <w:rPr>
          <w:rFonts w:ascii="Times New Roman" w:eastAsia="標楷體" w:hAnsi="Times New Roman" w:cs="Times New Roman"/>
          <w:highlight w:val="yellow"/>
        </w:rPr>
        <w:t>The operation cost of t</w:t>
      </w:r>
      <w:r w:rsidR="00DE61E3" w:rsidRPr="009E0C7B">
        <w:rPr>
          <w:rFonts w:ascii="Times New Roman" w:eastAsia="標楷體" w:hAnsi="Times New Roman" w:cs="Times New Roman"/>
          <w:highlight w:val="yellow"/>
        </w:rPr>
        <w:t xml:space="preserve">ail vein intubation operation </w:t>
      </w:r>
      <w:r w:rsidR="00FD3082">
        <w:rPr>
          <w:rFonts w:ascii="Times New Roman" w:eastAsia="標楷體" w:hAnsi="Times New Roman" w:cs="Times New Roman"/>
          <w:highlight w:val="yellow"/>
        </w:rPr>
        <w:t>for</w:t>
      </w:r>
      <w:r w:rsidR="00DE61E3" w:rsidRPr="009E0C7B">
        <w:rPr>
          <w:rFonts w:ascii="Times New Roman" w:eastAsia="標楷體" w:hAnsi="Times New Roman" w:cs="Times New Roman"/>
          <w:highlight w:val="yellow"/>
        </w:rPr>
        <w:t xml:space="preserve"> inject</w:t>
      </w:r>
      <w:r w:rsidR="00FD3082">
        <w:rPr>
          <w:rFonts w:ascii="Times New Roman" w:eastAsia="標楷體" w:hAnsi="Times New Roman" w:cs="Times New Roman"/>
          <w:highlight w:val="yellow"/>
        </w:rPr>
        <w:t>ing</w:t>
      </w:r>
      <w:r w:rsidR="00DE61E3" w:rsidRPr="009E0C7B">
        <w:rPr>
          <w:rFonts w:ascii="Times New Roman" w:eastAsia="標楷體" w:hAnsi="Times New Roman" w:cs="Times New Roman"/>
          <w:highlight w:val="yellow"/>
        </w:rPr>
        <w:t xml:space="preserve"> contrast agent in</w:t>
      </w:r>
      <w:r w:rsidRPr="009E0C7B">
        <w:rPr>
          <w:rFonts w:ascii="Times New Roman" w:eastAsia="標楷體" w:hAnsi="Times New Roman" w:cs="Times New Roman"/>
          <w:highlight w:val="yellow"/>
        </w:rPr>
        <w:t>to the animal during</w:t>
      </w:r>
      <w:r w:rsidR="00DE61E3" w:rsidRPr="009E0C7B">
        <w:rPr>
          <w:rFonts w:ascii="Times New Roman" w:eastAsia="標楷體" w:hAnsi="Times New Roman" w:cs="Times New Roman"/>
          <w:highlight w:val="yellow"/>
        </w:rPr>
        <w:t xml:space="preserve"> the scanning process </w:t>
      </w:r>
      <w:r w:rsidRPr="009E0C7B">
        <w:rPr>
          <w:rFonts w:ascii="Times New Roman" w:eastAsia="標楷體" w:hAnsi="Times New Roman" w:cs="Times New Roman"/>
          <w:highlight w:val="yellow"/>
        </w:rPr>
        <w:t>is NT$100 per animal (</w:t>
      </w:r>
      <w:r w:rsidR="00FD3082">
        <w:rPr>
          <w:rFonts w:ascii="Times New Roman" w:eastAsia="標楷體" w:hAnsi="Times New Roman" w:cs="Times New Roman"/>
          <w:highlight w:val="yellow"/>
        </w:rPr>
        <w:t>t</w:t>
      </w:r>
      <w:r w:rsidRPr="009E0C7B">
        <w:rPr>
          <w:rFonts w:ascii="Times New Roman" w:eastAsia="標楷體" w:hAnsi="Times New Roman" w:cs="Times New Roman"/>
          <w:highlight w:val="yellow"/>
        </w:rPr>
        <w:t>he contrast agent should be provided by the applicant).</w:t>
      </w:r>
    </w:p>
    <w:p w:rsidR="00A113FD" w:rsidRPr="009E0C7B" w:rsidRDefault="00B5394B" w:rsidP="00B9057C">
      <w:pPr>
        <w:pStyle w:val="a3"/>
        <w:numPr>
          <w:ilvl w:val="0"/>
          <w:numId w:val="11"/>
        </w:numPr>
        <w:adjustRightInd w:val="0"/>
        <w:snapToGrid w:val="0"/>
        <w:spacing w:beforeLines="50" w:afterLines="50"/>
        <w:ind w:leftChars="0"/>
        <w:rPr>
          <w:rFonts w:ascii="Times New Roman" w:eastAsia="標楷體" w:hAnsi="Times New Roman" w:cs="Times New Roman"/>
        </w:rPr>
      </w:pPr>
      <w:r w:rsidRPr="009E0C7B">
        <w:rPr>
          <w:rFonts w:ascii="Times New Roman" w:eastAsia="標楷體" w:hAnsi="Times New Roman" w:cs="Times New Roman"/>
        </w:rPr>
        <w:t>Payment method:</w:t>
      </w:r>
      <w:r w:rsidR="00241A1F" w:rsidRPr="009E0C7B">
        <w:rPr>
          <w:rFonts w:ascii="Times New Roman" w:eastAsia="標楷體" w:hAnsi="Times New Roman" w:cs="Times New Roman"/>
        </w:rPr>
        <w:t xml:space="preserve"> The</w:t>
      </w:r>
      <w:r w:rsidR="00357A42" w:rsidRPr="009E0C7B">
        <w:rPr>
          <w:rFonts w:ascii="Times New Roman" w:eastAsia="標楷體" w:hAnsi="Times New Roman" w:cs="Times New Roman"/>
        </w:rPr>
        <w:t xml:space="preserve"> Laboratory Animal Center </w:t>
      </w:r>
      <w:r w:rsidR="00FD3082">
        <w:rPr>
          <w:rFonts w:ascii="Times New Roman" w:eastAsia="標楷體" w:hAnsi="Times New Roman" w:cs="Times New Roman"/>
        </w:rPr>
        <w:t>calculates</w:t>
      </w:r>
      <w:r w:rsidR="00357A42" w:rsidRPr="009E0C7B">
        <w:rPr>
          <w:rFonts w:ascii="Times New Roman" w:eastAsia="標楷體" w:hAnsi="Times New Roman" w:cs="Times New Roman"/>
        </w:rPr>
        <w:t xml:space="preserve"> the usage statistics and payment fees </w:t>
      </w:r>
      <w:r w:rsidR="00FD3082">
        <w:rPr>
          <w:rFonts w:ascii="Times New Roman" w:eastAsia="標楷體" w:hAnsi="Times New Roman" w:cs="Times New Roman"/>
        </w:rPr>
        <w:t>for</w:t>
      </w:r>
      <w:r w:rsidR="00357A42" w:rsidRPr="009E0C7B">
        <w:rPr>
          <w:rFonts w:ascii="Times New Roman" w:eastAsia="標楷體" w:hAnsi="Times New Roman" w:cs="Times New Roman"/>
        </w:rPr>
        <w:t xml:space="preserve"> the technology service each month and </w:t>
      </w:r>
      <w:r w:rsidR="00357A42" w:rsidRPr="009E0C7B">
        <w:rPr>
          <w:rFonts w:ascii="Times New Roman" w:eastAsia="標楷體" w:hAnsi="Times New Roman" w:cs="Times New Roman"/>
        </w:rPr>
        <w:lastRenderedPageBreak/>
        <w:t>send</w:t>
      </w:r>
      <w:r w:rsidR="00FD3082">
        <w:rPr>
          <w:rFonts w:ascii="Times New Roman" w:eastAsia="標楷體" w:hAnsi="Times New Roman" w:cs="Times New Roman"/>
        </w:rPr>
        <w:t xml:space="preserve">spayment notices for the </w:t>
      </w:r>
      <w:r w:rsidR="00357A42" w:rsidRPr="009E0C7B">
        <w:rPr>
          <w:rFonts w:ascii="Times New Roman" w:eastAsia="標楷體" w:hAnsi="Times New Roman" w:cs="Times New Roman"/>
        </w:rPr>
        <w:t xml:space="preserve">technology service usage to the corresponding users. </w:t>
      </w:r>
      <w:r w:rsidR="007E41CA" w:rsidRPr="009E0C7B">
        <w:rPr>
          <w:rFonts w:ascii="Times New Roman" w:eastAsia="標楷體" w:hAnsi="Times New Roman" w:cs="Times New Roman"/>
        </w:rPr>
        <w:t>T</w:t>
      </w:r>
      <w:r w:rsidR="00357A42" w:rsidRPr="009E0C7B">
        <w:rPr>
          <w:rFonts w:ascii="Times New Roman" w:eastAsia="標楷體" w:hAnsi="Times New Roman" w:cs="Times New Roman"/>
        </w:rPr>
        <w:t>echnology service payment</w:t>
      </w:r>
      <w:r w:rsidR="00FD3082">
        <w:rPr>
          <w:rFonts w:ascii="Times New Roman" w:eastAsia="標楷體" w:hAnsi="Times New Roman" w:cs="Times New Roman"/>
        </w:rPr>
        <w:t xml:space="preserve">smust bepaidto the </w:t>
      </w:r>
      <w:r w:rsidR="00FD3082" w:rsidRPr="009E0C7B">
        <w:rPr>
          <w:rFonts w:ascii="Times New Roman" w:eastAsia="標楷體" w:hAnsi="Times New Roman" w:cs="Times New Roman"/>
        </w:rPr>
        <w:t xml:space="preserve">Laboratory Animal Center </w:t>
      </w:r>
      <w:r w:rsidR="007E41CA" w:rsidRPr="009E0C7B">
        <w:rPr>
          <w:rFonts w:ascii="Times New Roman" w:eastAsia="標楷體" w:hAnsi="Times New Roman" w:cs="Times New Roman"/>
        </w:rPr>
        <w:t>and settl</w:t>
      </w:r>
      <w:r w:rsidR="00FD3082">
        <w:rPr>
          <w:rFonts w:ascii="Times New Roman" w:eastAsia="標楷體" w:hAnsi="Times New Roman" w:cs="Times New Roman"/>
        </w:rPr>
        <w:t>ed</w:t>
      </w:r>
      <w:r w:rsidR="00357A42" w:rsidRPr="009E0C7B">
        <w:rPr>
          <w:rFonts w:ascii="Times New Roman" w:eastAsia="標楷體" w:hAnsi="Times New Roman" w:cs="Times New Roman"/>
        </w:rPr>
        <w:t xml:space="preserve"> within three months of the </w:t>
      </w:r>
      <w:r w:rsidR="007E41CA" w:rsidRPr="009E0C7B">
        <w:rPr>
          <w:rFonts w:ascii="Times New Roman" w:eastAsia="標楷體" w:hAnsi="Times New Roman" w:cs="Times New Roman"/>
        </w:rPr>
        <w:t>payment notice issu</w:t>
      </w:r>
      <w:r w:rsidR="00FD3082">
        <w:rPr>
          <w:rFonts w:ascii="Times New Roman" w:eastAsia="標楷體" w:hAnsi="Times New Roman" w:cs="Times New Roman"/>
        </w:rPr>
        <w:t>e</w:t>
      </w:r>
      <w:r w:rsidR="007E41CA" w:rsidRPr="009E0C7B">
        <w:rPr>
          <w:rFonts w:ascii="Times New Roman" w:eastAsia="標楷體" w:hAnsi="Times New Roman" w:cs="Times New Roman"/>
        </w:rPr>
        <w:t xml:space="preserve"> date. Applicants can </w:t>
      </w:r>
      <w:r w:rsidR="004E08E8" w:rsidRPr="009E0C7B">
        <w:rPr>
          <w:rFonts w:ascii="Times New Roman" w:eastAsia="標楷體" w:hAnsi="Times New Roman" w:cs="Times New Roman"/>
        </w:rPr>
        <w:t>make</w:t>
      </w:r>
      <w:r w:rsidR="007E41CA" w:rsidRPr="009E0C7B">
        <w:rPr>
          <w:rFonts w:ascii="Times New Roman" w:eastAsia="標楷體" w:hAnsi="Times New Roman" w:cs="Times New Roman"/>
        </w:rPr>
        <w:t xml:space="preserve"> direct payments at the TMU Cashiers Section or write-off the payments through research programs and TMU school budgets.</w:t>
      </w:r>
    </w:p>
    <w:p w:rsidR="002A6C98" w:rsidRPr="009E0C7B" w:rsidRDefault="00B5394B" w:rsidP="00B9057C">
      <w:pPr>
        <w:pStyle w:val="a3"/>
        <w:numPr>
          <w:ilvl w:val="0"/>
          <w:numId w:val="1"/>
        </w:numPr>
        <w:adjustRightInd w:val="0"/>
        <w:snapToGrid w:val="0"/>
        <w:spacing w:beforeLines="50" w:afterLines="50"/>
        <w:ind w:leftChars="0"/>
        <w:rPr>
          <w:rFonts w:ascii="Times New Roman" w:eastAsia="標楷體" w:hAnsi="Times New Roman" w:cs="Times New Roman"/>
        </w:rPr>
      </w:pPr>
      <w:r w:rsidRPr="009E0C7B">
        <w:rPr>
          <w:rFonts w:ascii="Times New Roman" w:eastAsia="標楷體" w:hAnsi="Times New Roman" w:cs="Times New Roman"/>
        </w:rPr>
        <w:t>Instrument contact personnel:</w:t>
      </w:r>
    </w:p>
    <w:p w:rsidR="002A6C98" w:rsidRPr="009E0C7B" w:rsidRDefault="00B5394B" w:rsidP="00B9057C">
      <w:pPr>
        <w:pStyle w:val="a3"/>
        <w:numPr>
          <w:ilvl w:val="0"/>
          <w:numId w:val="19"/>
        </w:numPr>
        <w:adjustRightInd w:val="0"/>
        <w:snapToGrid w:val="0"/>
        <w:spacing w:beforeLines="50" w:afterLines="50"/>
        <w:ind w:leftChars="0" w:firstLineChars="200" w:firstLine="480"/>
        <w:rPr>
          <w:rFonts w:ascii="Times New Roman" w:eastAsia="標楷體" w:hAnsi="Times New Roman" w:cs="Times New Roman"/>
        </w:rPr>
      </w:pPr>
      <w:r w:rsidRPr="009E0C7B">
        <w:rPr>
          <w:rFonts w:ascii="Times New Roman" w:eastAsia="標楷體" w:hAnsi="Times New Roman" w:cs="Times New Roman"/>
        </w:rPr>
        <w:t xml:space="preserve">Laboratory Animal Center technician: Wu Wen-ChiTEL: </w:t>
      </w:r>
      <w:r w:rsidRPr="00925B5A">
        <w:rPr>
          <w:rFonts w:ascii="Times New Roman" w:eastAsia="標楷體" w:hAnsi="Times New Roman" w:cs="Times New Roman"/>
        </w:rPr>
        <w:t>27361661#</w:t>
      </w:r>
      <w:r w:rsidR="000F63C8" w:rsidRPr="009E0C7B">
        <w:rPr>
          <w:rFonts w:ascii="Times New Roman" w:eastAsia="標楷體" w:hAnsi="Times New Roman" w:cs="Times New Roman"/>
        </w:rPr>
        <w:t>7256</w:t>
      </w:r>
      <w:r w:rsidR="00FD3082">
        <w:rPr>
          <w:rFonts w:ascii="Times New Roman" w:eastAsia="標楷體" w:hAnsi="Times New Roman" w:cs="Times New Roman"/>
        </w:rPr>
        <w:t>.</w:t>
      </w:r>
    </w:p>
    <w:p w:rsidR="00A113FD" w:rsidRPr="009E0C7B" w:rsidRDefault="00B5394B" w:rsidP="0066259C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 w:rsidRPr="009E0C7B">
        <w:rPr>
          <w:rFonts w:ascii="Times New Roman" w:eastAsia="標楷體" w:hAnsi="Times New Roman" w:cs="Times New Roman"/>
        </w:rPr>
        <w:t>The regulations are implemented after the internal discussion</w:t>
      </w:r>
      <w:r w:rsidR="000426D1" w:rsidRPr="009E0C7B">
        <w:rPr>
          <w:rFonts w:ascii="Times New Roman" w:eastAsia="標楷體" w:hAnsi="Times New Roman" w:cs="Times New Roman"/>
        </w:rPr>
        <w:t xml:space="preserve"> and</w:t>
      </w:r>
      <w:r w:rsidRPr="009E0C7B">
        <w:rPr>
          <w:rFonts w:ascii="Times New Roman" w:eastAsia="標楷體" w:hAnsi="Times New Roman" w:cs="Times New Roman"/>
        </w:rPr>
        <w:t xml:space="preserve"> approval of the Office of Research and Development. </w:t>
      </w:r>
      <w:r w:rsidR="00CA4822">
        <w:rPr>
          <w:rFonts w:ascii="Times New Roman" w:eastAsia="標楷體" w:hAnsi="Times New Roman" w:cs="Times New Roman" w:hint="eastAsia"/>
        </w:rPr>
        <w:t>S</w:t>
      </w:r>
      <w:r w:rsidR="008A544A">
        <w:rPr>
          <w:rFonts w:ascii="Times New Roman" w:eastAsia="標楷體" w:hAnsi="Times New Roman" w:cs="Times New Roman" w:hint="eastAsia"/>
        </w:rPr>
        <w:t>imilar procedure is adopted for f</w:t>
      </w:r>
      <w:r w:rsidR="008A544A" w:rsidRPr="009E0C7B">
        <w:rPr>
          <w:rFonts w:ascii="Times New Roman" w:eastAsia="標楷體" w:hAnsi="Times New Roman" w:cs="Times New Roman"/>
        </w:rPr>
        <w:t xml:space="preserve">uture </w:t>
      </w:r>
      <w:r w:rsidRPr="009E0C7B">
        <w:rPr>
          <w:rFonts w:ascii="Times New Roman" w:eastAsia="標楷體" w:hAnsi="Times New Roman" w:cs="Times New Roman"/>
        </w:rPr>
        <w:t>revisions of the regulations.</w:t>
      </w:r>
    </w:p>
    <w:sectPr w:rsidR="00A113FD" w:rsidRPr="009E0C7B" w:rsidSect="003941E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567C" w:rsidRDefault="008A567C" w:rsidP="002E2522">
      <w:r>
        <w:separator/>
      </w:r>
    </w:p>
  </w:endnote>
  <w:endnote w:type="continuationSeparator" w:id="1">
    <w:p w:rsidR="008A567C" w:rsidRDefault="008A567C" w:rsidP="002E25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altName w:val="Microsoft JhengHei Light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567C" w:rsidRDefault="008A567C" w:rsidP="002E2522">
      <w:r>
        <w:separator/>
      </w:r>
    </w:p>
  </w:footnote>
  <w:footnote w:type="continuationSeparator" w:id="1">
    <w:p w:rsidR="008A567C" w:rsidRDefault="008A567C" w:rsidP="002E25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46A52"/>
    <w:multiLevelType w:val="hybridMultilevel"/>
    <w:tmpl w:val="7508485A"/>
    <w:lvl w:ilvl="0" w:tplc="2C9E01D6">
      <w:start w:val="1"/>
      <w:numFmt w:val="taiwaneseCountingThousand"/>
      <w:lvlText w:val="(%1)"/>
      <w:lvlJc w:val="left"/>
      <w:pPr>
        <w:ind w:left="1920" w:hanging="480"/>
      </w:pPr>
      <w:rPr>
        <w:rFonts w:ascii="標楷體" w:eastAsia="標楷體"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">
    <w:nsid w:val="1FE60003"/>
    <w:multiLevelType w:val="hybridMultilevel"/>
    <w:tmpl w:val="6602CE22"/>
    <w:lvl w:ilvl="0" w:tplc="2C9E01D6">
      <w:start w:val="1"/>
      <w:numFmt w:val="taiwaneseCountingThousand"/>
      <w:lvlText w:val="(%1)"/>
      <w:lvlJc w:val="left"/>
      <w:pPr>
        <w:ind w:left="1920" w:hanging="480"/>
      </w:pPr>
      <w:rPr>
        <w:rFonts w:ascii="標楷體" w:eastAsia="標楷體"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">
    <w:nsid w:val="27D26E2F"/>
    <w:multiLevelType w:val="hybridMultilevel"/>
    <w:tmpl w:val="B2E210C6"/>
    <w:lvl w:ilvl="0" w:tplc="0409000F">
      <w:start w:val="1"/>
      <w:numFmt w:val="decimal"/>
      <w:lvlText w:val="%1."/>
      <w:lvlJc w:val="left"/>
      <w:pPr>
        <w:ind w:left="147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3">
    <w:nsid w:val="34EA3667"/>
    <w:multiLevelType w:val="hybridMultilevel"/>
    <w:tmpl w:val="91F4E920"/>
    <w:lvl w:ilvl="0" w:tplc="DF52F45A">
      <w:start w:val="1"/>
      <w:numFmt w:val="taiwaneseCountingThousand"/>
      <w:lvlText w:val="%1、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">
    <w:nsid w:val="4580113E"/>
    <w:multiLevelType w:val="hybridMultilevel"/>
    <w:tmpl w:val="0AB05724"/>
    <w:lvl w:ilvl="0" w:tplc="E0941868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46DF16EA"/>
    <w:multiLevelType w:val="hybridMultilevel"/>
    <w:tmpl w:val="C61E161C"/>
    <w:lvl w:ilvl="0" w:tplc="667AB27A">
      <w:start w:val="1"/>
      <w:numFmt w:val="decimal"/>
      <w:lvlText w:val="Article %1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73D41D6"/>
    <w:multiLevelType w:val="hybridMultilevel"/>
    <w:tmpl w:val="F32A5B38"/>
    <w:lvl w:ilvl="0" w:tplc="DF52F45A">
      <w:start w:val="1"/>
      <w:numFmt w:val="taiwaneseCountingThousand"/>
      <w:lvlText w:val="%1、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7">
    <w:nsid w:val="4C702E7C"/>
    <w:multiLevelType w:val="hybridMultilevel"/>
    <w:tmpl w:val="77E87644"/>
    <w:lvl w:ilvl="0" w:tplc="4F1ECB44">
      <w:start w:val="1"/>
      <w:numFmt w:val="decimal"/>
      <w:lvlText w:val="(%1)"/>
      <w:lvlJc w:val="left"/>
      <w:pPr>
        <w:ind w:left="192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8">
    <w:nsid w:val="4CFD593D"/>
    <w:multiLevelType w:val="hybridMultilevel"/>
    <w:tmpl w:val="002CEA6E"/>
    <w:lvl w:ilvl="0" w:tplc="0409000F">
      <w:start w:val="1"/>
      <w:numFmt w:val="decimal"/>
      <w:lvlText w:val="%1.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9">
    <w:nsid w:val="51991BF6"/>
    <w:multiLevelType w:val="hybridMultilevel"/>
    <w:tmpl w:val="8042DC1A"/>
    <w:lvl w:ilvl="0" w:tplc="0409000F">
      <w:start w:val="1"/>
      <w:numFmt w:val="decimal"/>
      <w:lvlText w:val="%1.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0">
    <w:nsid w:val="5E9B2466"/>
    <w:multiLevelType w:val="hybridMultilevel"/>
    <w:tmpl w:val="9022CF3C"/>
    <w:lvl w:ilvl="0" w:tplc="DF52F45A">
      <w:start w:val="1"/>
      <w:numFmt w:val="taiwaneseCountingThousand"/>
      <w:lvlText w:val="%1、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1">
    <w:nsid w:val="615D0B4E"/>
    <w:multiLevelType w:val="hybridMultilevel"/>
    <w:tmpl w:val="A0AC5A90"/>
    <w:lvl w:ilvl="0" w:tplc="0409000F">
      <w:start w:val="1"/>
      <w:numFmt w:val="decimal"/>
      <w:lvlText w:val="%1.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2">
    <w:nsid w:val="6BE04C1D"/>
    <w:multiLevelType w:val="hybridMultilevel"/>
    <w:tmpl w:val="109EF71E"/>
    <w:lvl w:ilvl="0" w:tplc="CB76F8E6">
      <w:start w:val="1"/>
      <w:numFmt w:val="decimal"/>
      <w:lvlText w:val="Article %1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6D971168"/>
    <w:multiLevelType w:val="hybridMultilevel"/>
    <w:tmpl w:val="BBB4A070"/>
    <w:lvl w:ilvl="0" w:tplc="61EAB1F6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>
    <w:nsid w:val="6FA31699"/>
    <w:multiLevelType w:val="hybridMultilevel"/>
    <w:tmpl w:val="321603B4"/>
    <w:lvl w:ilvl="0" w:tplc="DF52F45A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>
    <w:nsid w:val="7345600B"/>
    <w:multiLevelType w:val="hybridMultilevel"/>
    <w:tmpl w:val="24703740"/>
    <w:lvl w:ilvl="0" w:tplc="0409000F">
      <w:start w:val="1"/>
      <w:numFmt w:val="decimal"/>
      <w:lvlText w:val="%1.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6">
    <w:nsid w:val="7444248D"/>
    <w:multiLevelType w:val="hybridMultilevel"/>
    <w:tmpl w:val="3C04B2A8"/>
    <w:lvl w:ilvl="0" w:tplc="4F1ECB44">
      <w:start w:val="1"/>
      <w:numFmt w:val="decimal"/>
      <w:lvlText w:val="(%1)"/>
      <w:lvlJc w:val="left"/>
      <w:pPr>
        <w:ind w:left="1920" w:hanging="480"/>
      </w:pPr>
      <w:rPr>
        <w:rFonts w:ascii="Times New Roman" w:hAnsi="Times New Roman" w:cs="Times New Roman" w:hint="default"/>
        <w:b w:val="0"/>
        <w:sz w:val="26"/>
        <w:szCs w:val="26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7">
    <w:nsid w:val="772D40A0"/>
    <w:multiLevelType w:val="hybridMultilevel"/>
    <w:tmpl w:val="93C8C998"/>
    <w:lvl w:ilvl="0" w:tplc="0409000F">
      <w:start w:val="1"/>
      <w:numFmt w:val="decimal"/>
      <w:lvlText w:val="%1."/>
      <w:lvlJc w:val="left"/>
      <w:pPr>
        <w:ind w:left="144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8">
    <w:nsid w:val="7A9919B6"/>
    <w:multiLevelType w:val="hybridMultilevel"/>
    <w:tmpl w:val="53EC0F08"/>
    <w:lvl w:ilvl="0" w:tplc="4F1ECB44">
      <w:start w:val="1"/>
      <w:numFmt w:val="decimal"/>
      <w:lvlText w:val="(%1)"/>
      <w:lvlJc w:val="left"/>
      <w:pPr>
        <w:ind w:left="1898" w:hanging="480"/>
      </w:pPr>
      <w:rPr>
        <w:rFonts w:ascii="Times New Roman" w:hAnsi="Times New Roman" w:cs="Times New Roman" w:hint="default"/>
        <w:b w:val="0"/>
        <w:sz w:val="26"/>
        <w:szCs w:val="26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19">
    <w:nsid w:val="7BF66629"/>
    <w:multiLevelType w:val="hybridMultilevel"/>
    <w:tmpl w:val="55D689A4"/>
    <w:lvl w:ilvl="0" w:tplc="6AA488FA">
      <w:start w:val="1"/>
      <w:numFmt w:val="decimal"/>
      <w:lvlText w:val="(%1)"/>
      <w:lvlJc w:val="left"/>
      <w:pPr>
        <w:ind w:left="1920" w:hanging="480"/>
      </w:pPr>
      <w:rPr>
        <w:rFonts w:ascii="Times New Roman" w:hAnsi="Times New Roman" w:cs="Times New Roman" w:hint="default"/>
        <w:b w:val="0"/>
        <w:sz w:val="26"/>
        <w:szCs w:val="26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num w:numId="1">
    <w:abstractNumId w:val="12"/>
  </w:num>
  <w:num w:numId="2">
    <w:abstractNumId w:val="8"/>
  </w:num>
  <w:num w:numId="3">
    <w:abstractNumId w:val="0"/>
  </w:num>
  <w:num w:numId="4">
    <w:abstractNumId w:val="11"/>
  </w:num>
  <w:num w:numId="5">
    <w:abstractNumId w:val="6"/>
  </w:num>
  <w:num w:numId="6">
    <w:abstractNumId w:val="18"/>
  </w:num>
  <w:num w:numId="7">
    <w:abstractNumId w:val="1"/>
  </w:num>
  <w:num w:numId="8">
    <w:abstractNumId w:val="15"/>
  </w:num>
  <w:num w:numId="9">
    <w:abstractNumId w:val="10"/>
  </w:num>
  <w:num w:numId="10">
    <w:abstractNumId w:val="3"/>
  </w:num>
  <w:num w:numId="11">
    <w:abstractNumId w:val="2"/>
  </w:num>
  <w:num w:numId="12">
    <w:abstractNumId w:val="14"/>
  </w:num>
  <w:num w:numId="13">
    <w:abstractNumId w:val="17"/>
  </w:num>
  <w:num w:numId="14">
    <w:abstractNumId w:val="19"/>
  </w:num>
  <w:num w:numId="15">
    <w:abstractNumId w:val="16"/>
  </w:num>
  <w:num w:numId="16">
    <w:abstractNumId w:val="13"/>
  </w:num>
  <w:num w:numId="17">
    <w:abstractNumId w:val="9"/>
  </w:num>
  <w:num w:numId="18">
    <w:abstractNumId w:val="7"/>
  </w:num>
  <w:num w:numId="19">
    <w:abstractNumId w:val="4"/>
  </w:num>
  <w:num w:numId="2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77181"/>
    <w:rsid w:val="00004FE7"/>
    <w:rsid w:val="00013E34"/>
    <w:rsid w:val="000141A0"/>
    <w:rsid w:val="00025B10"/>
    <w:rsid w:val="00027E69"/>
    <w:rsid w:val="00035A45"/>
    <w:rsid w:val="00037427"/>
    <w:rsid w:val="000426D1"/>
    <w:rsid w:val="00044906"/>
    <w:rsid w:val="000567F8"/>
    <w:rsid w:val="000671A1"/>
    <w:rsid w:val="00073ECD"/>
    <w:rsid w:val="000741B0"/>
    <w:rsid w:val="00080C58"/>
    <w:rsid w:val="00094204"/>
    <w:rsid w:val="000A1D54"/>
    <w:rsid w:val="000C543F"/>
    <w:rsid w:val="000D1210"/>
    <w:rsid w:val="000F1F2A"/>
    <w:rsid w:val="000F63C8"/>
    <w:rsid w:val="001031D5"/>
    <w:rsid w:val="0012333D"/>
    <w:rsid w:val="0013334B"/>
    <w:rsid w:val="00150801"/>
    <w:rsid w:val="00172BDA"/>
    <w:rsid w:val="00175123"/>
    <w:rsid w:val="001B2A14"/>
    <w:rsid w:val="001C071A"/>
    <w:rsid w:val="001C5528"/>
    <w:rsid w:val="001D233E"/>
    <w:rsid w:val="001E453B"/>
    <w:rsid w:val="001E4918"/>
    <w:rsid w:val="001E654B"/>
    <w:rsid w:val="001F1C91"/>
    <w:rsid w:val="002039B0"/>
    <w:rsid w:val="00215F98"/>
    <w:rsid w:val="00215FFC"/>
    <w:rsid w:val="0022113D"/>
    <w:rsid w:val="00225D41"/>
    <w:rsid w:val="00235166"/>
    <w:rsid w:val="00241A1F"/>
    <w:rsid w:val="00295A4A"/>
    <w:rsid w:val="002A5919"/>
    <w:rsid w:val="002A6C98"/>
    <w:rsid w:val="002E009D"/>
    <w:rsid w:val="002E2522"/>
    <w:rsid w:val="002F02D0"/>
    <w:rsid w:val="002F3559"/>
    <w:rsid w:val="003019B3"/>
    <w:rsid w:val="00304CE3"/>
    <w:rsid w:val="00321A6C"/>
    <w:rsid w:val="00357A42"/>
    <w:rsid w:val="003611A5"/>
    <w:rsid w:val="00373520"/>
    <w:rsid w:val="00377181"/>
    <w:rsid w:val="003941ED"/>
    <w:rsid w:val="003977F7"/>
    <w:rsid w:val="003A7707"/>
    <w:rsid w:val="003C5B18"/>
    <w:rsid w:val="003D520D"/>
    <w:rsid w:val="003D7CFA"/>
    <w:rsid w:val="003F1848"/>
    <w:rsid w:val="003F4E2B"/>
    <w:rsid w:val="00427836"/>
    <w:rsid w:val="004658E5"/>
    <w:rsid w:val="00473391"/>
    <w:rsid w:val="00475E0E"/>
    <w:rsid w:val="00482DA7"/>
    <w:rsid w:val="0049505B"/>
    <w:rsid w:val="004C34CA"/>
    <w:rsid w:val="004D4673"/>
    <w:rsid w:val="004E08E8"/>
    <w:rsid w:val="004E1B3C"/>
    <w:rsid w:val="00515543"/>
    <w:rsid w:val="005232DC"/>
    <w:rsid w:val="0052669B"/>
    <w:rsid w:val="00527624"/>
    <w:rsid w:val="005433EA"/>
    <w:rsid w:val="00547629"/>
    <w:rsid w:val="00564674"/>
    <w:rsid w:val="005667F2"/>
    <w:rsid w:val="00571050"/>
    <w:rsid w:val="00586FF2"/>
    <w:rsid w:val="005A186C"/>
    <w:rsid w:val="005D53B4"/>
    <w:rsid w:val="005F01EE"/>
    <w:rsid w:val="006011F4"/>
    <w:rsid w:val="00634F2C"/>
    <w:rsid w:val="0066259C"/>
    <w:rsid w:val="006634F9"/>
    <w:rsid w:val="00684005"/>
    <w:rsid w:val="00685578"/>
    <w:rsid w:val="00685639"/>
    <w:rsid w:val="00685872"/>
    <w:rsid w:val="00692C01"/>
    <w:rsid w:val="00696007"/>
    <w:rsid w:val="006C2F33"/>
    <w:rsid w:val="006C4C52"/>
    <w:rsid w:val="006D6473"/>
    <w:rsid w:val="006F453A"/>
    <w:rsid w:val="007163BA"/>
    <w:rsid w:val="007167DE"/>
    <w:rsid w:val="00725BCA"/>
    <w:rsid w:val="00762C24"/>
    <w:rsid w:val="00771DC5"/>
    <w:rsid w:val="0078012A"/>
    <w:rsid w:val="007833CD"/>
    <w:rsid w:val="007879A3"/>
    <w:rsid w:val="007A260D"/>
    <w:rsid w:val="007A3C13"/>
    <w:rsid w:val="007C55A9"/>
    <w:rsid w:val="007C6BEF"/>
    <w:rsid w:val="007D4F40"/>
    <w:rsid w:val="007E3240"/>
    <w:rsid w:val="007E377D"/>
    <w:rsid w:val="007E41CA"/>
    <w:rsid w:val="00831071"/>
    <w:rsid w:val="00871609"/>
    <w:rsid w:val="00877CD9"/>
    <w:rsid w:val="0088188B"/>
    <w:rsid w:val="008A544A"/>
    <w:rsid w:val="008A567C"/>
    <w:rsid w:val="008B55C6"/>
    <w:rsid w:val="008C165C"/>
    <w:rsid w:val="008C466D"/>
    <w:rsid w:val="008F04A3"/>
    <w:rsid w:val="008F1330"/>
    <w:rsid w:val="0090655E"/>
    <w:rsid w:val="00925B5A"/>
    <w:rsid w:val="00934EFF"/>
    <w:rsid w:val="00963DA1"/>
    <w:rsid w:val="00963E92"/>
    <w:rsid w:val="009A625E"/>
    <w:rsid w:val="009B3FAF"/>
    <w:rsid w:val="009B7D77"/>
    <w:rsid w:val="009C1153"/>
    <w:rsid w:val="009E0C7B"/>
    <w:rsid w:val="009E4052"/>
    <w:rsid w:val="009F7B67"/>
    <w:rsid w:val="00A01F76"/>
    <w:rsid w:val="00A113FD"/>
    <w:rsid w:val="00A145A3"/>
    <w:rsid w:val="00A2081C"/>
    <w:rsid w:val="00A25B44"/>
    <w:rsid w:val="00A2623A"/>
    <w:rsid w:val="00A26AE5"/>
    <w:rsid w:val="00A31C5B"/>
    <w:rsid w:val="00A320C8"/>
    <w:rsid w:val="00A32809"/>
    <w:rsid w:val="00A51D17"/>
    <w:rsid w:val="00A67D7E"/>
    <w:rsid w:val="00A7692B"/>
    <w:rsid w:val="00A9098D"/>
    <w:rsid w:val="00AB00A4"/>
    <w:rsid w:val="00AC4126"/>
    <w:rsid w:val="00AE1E2F"/>
    <w:rsid w:val="00B00985"/>
    <w:rsid w:val="00B00CC6"/>
    <w:rsid w:val="00B04BD1"/>
    <w:rsid w:val="00B0541F"/>
    <w:rsid w:val="00B11097"/>
    <w:rsid w:val="00B14D84"/>
    <w:rsid w:val="00B30AB4"/>
    <w:rsid w:val="00B3773B"/>
    <w:rsid w:val="00B5394B"/>
    <w:rsid w:val="00B71F77"/>
    <w:rsid w:val="00B75685"/>
    <w:rsid w:val="00B8249C"/>
    <w:rsid w:val="00B9057C"/>
    <w:rsid w:val="00B97DEB"/>
    <w:rsid w:val="00BA2BA9"/>
    <w:rsid w:val="00BB12C3"/>
    <w:rsid w:val="00BB1A59"/>
    <w:rsid w:val="00BB3A01"/>
    <w:rsid w:val="00C0006C"/>
    <w:rsid w:val="00C227A1"/>
    <w:rsid w:val="00C25039"/>
    <w:rsid w:val="00C45D32"/>
    <w:rsid w:val="00C5422C"/>
    <w:rsid w:val="00C778DA"/>
    <w:rsid w:val="00CA4822"/>
    <w:rsid w:val="00CA4FEA"/>
    <w:rsid w:val="00CC4CC4"/>
    <w:rsid w:val="00CD24F0"/>
    <w:rsid w:val="00CF29B7"/>
    <w:rsid w:val="00D50862"/>
    <w:rsid w:val="00D54F2F"/>
    <w:rsid w:val="00D56D26"/>
    <w:rsid w:val="00D62644"/>
    <w:rsid w:val="00D66761"/>
    <w:rsid w:val="00D67EBA"/>
    <w:rsid w:val="00D71130"/>
    <w:rsid w:val="00D749A0"/>
    <w:rsid w:val="00D816ED"/>
    <w:rsid w:val="00D860BB"/>
    <w:rsid w:val="00D91256"/>
    <w:rsid w:val="00DA0C77"/>
    <w:rsid w:val="00DB1222"/>
    <w:rsid w:val="00DB44FD"/>
    <w:rsid w:val="00DC33B1"/>
    <w:rsid w:val="00DE61E3"/>
    <w:rsid w:val="00E15C5D"/>
    <w:rsid w:val="00E16501"/>
    <w:rsid w:val="00E266CC"/>
    <w:rsid w:val="00E3382A"/>
    <w:rsid w:val="00E33DDD"/>
    <w:rsid w:val="00E36D3E"/>
    <w:rsid w:val="00E45A39"/>
    <w:rsid w:val="00E52137"/>
    <w:rsid w:val="00E55325"/>
    <w:rsid w:val="00E6055C"/>
    <w:rsid w:val="00EA4830"/>
    <w:rsid w:val="00EA7195"/>
    <w:rsid w:val="00EC2AC8"/>
    <w:rsid w:val="00ED1F9F"/>
    <w:rsid w:val="00F03A99"/>
    <w:rsid w:val="00F163B7"/>
    <w:rsid w:val="00F3642B"/>
    <w:rsid w:val="00F36495"/>
    <w:rsid w:val="00F64D0E"/>
    <w:rsid w:val="00F67388"/>
    <w:rsid w:val="00F97375"/>
    <w:rsid w:val="00FA3DB9"/>
    <w:rsid w:val="00FA7208"/>
    <w:rsid w:val="00FB4252"/>
    <w:rsid w:val="00FD3082"/>
    <w:rsid w:val="00FD5ADF"/>
    <w:rsid w:val="00FE2149"/>
    <w:rsid w:val="00FE56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FE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7181"/>
    <w:pPr>
      <w:ind w:leftChars="200" w:left="480"/>
    </w:pPr>
  </w:style>
  <w:style w:type="table" w:styleId="a4">
    <w:name w:val="Table Grid"/>
    <w:basedOn w:val="a1"/>
    <w:uiPriority w:val="59"/>
    <w:rsid w:val="00A113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2E25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E252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E25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E2522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E25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E2522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B00CC6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B00CC6"/>
  </w:style>
  <w:style w:type="character" w:customStyle="1" w:styleId="ad">
    <w:name w:val="註解文字 字元"/>
    <w:basedOn w:val="a0"/>
    <w:link w:val="ac"/>
    <w:uiPriority w:val="99"/>
    <w:semiHidden/>
    <w:rsid w:val="00B00CC6"/>
  </w:style>
  <w:style w:type="paragraph" w:styleId="ae">
    <w:name w:val="annotation subject"/>
    <w:basedOn w:val="ac"/>
    <w:next w:val="ac"/>
    <w:link w:val="af"/>
    <w:uiPriority w:val="99"/>
    <w:semiHidden/>
    <w:unhideWhenUsed/>
    <w:rsid w:val="00B00CC6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B00CC6"/>
    <w:rPr>
      <w:b/>
      <w:bCs/>
    </w:rPr>
  </w:style>
  <w:style w:type="character" w:styleId="af0">
    <w:name w:val="Hyperlink"/>
    <w:basedOn w:val="a0"/>
    <w:uiPriority w:val="99"/>
    <w:unhideWhenUsed/>
    <w:rsid w:val="00696007"/>
    <w:rPr>
      <w:color w:val="0000FF" w:themeColor="hyperlink"/>
      <w:u w:val="single"/>
    </w:rPr>
  </w:style>
  <w:style w:type="paragraph" w:styleId="af1">
    <w:name w:val="Revision"/>
    <w:hidden/>
    <w:uiPriority w:val="99"/>
    <w:semiHidden/>
    <w:rsid w:val="006011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7181"/>
    <w:pPr>
      <w:ind w:leftChars="200" w:left="480"/>
    </w:pPr>
  </w:style>
  <w:style w:type="table" w:styleId="TableGrid">
    <w:name w:val="Table Grid"/>
    <w:basedOn w:val="TableNormal"/>
    <w:uiPriority w:val="59"/>
    <w:rsid w:val="00A113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E25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2E2522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E25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2E2522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2522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522"/>
    <w:rPr>
      <w:rFonts w:asciiTheme="majorHAnsi" w:eastAsiaTheme="majorEastAsia" w:hAnsiTheme="majorHAnsi" w:cstheme="majorBid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00CC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0CC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0CC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0C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0CC6"/>
    <w:rPr>
      <w:b/>
      <w:bCs/>
    </w:rPr>
  </w:style>
  <w:style w:type="character" w:styleId="Hyperlink">
    <w:name w:val="Hyperlink"/>
    <w:basedOn w:val="DefaultParagraphFont"/>
    <w:uiPriority w:val="99"/>
    <w:unhideWhenUsed/>
    <w:rsid w:val="00696007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6011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4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1317</Words>
  <Characters>7508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TMU</Company>
  <LinksUpToDate>false</LinksUpToDate>
  <CharactersWithSpaces>8808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泰峻系統_CT</cp:lastModifiedBy>
  <cp:revision>10</cp:revision>
  <cp:lastPrinted>2016-04-27T03:07:00Z</cp:lastPrinted>
  <dcterms:created xsi:type="dcterms:W3CDTF">2019-04-17T08:47:00Z</dcterms:created>
  <dcterms:modified xsi:type="dcterms:W3CDTF">2019-07-16T02:28:00Z</dcterms:modified>
</cp:coreProperties>
</file>