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6FE19" w14:textId="77777777" w:rsidR="00B1069F" w:rsidRPr="00576612" w:rsidRDefault="00B1069F" w:rsidP="00B1069F">
      <w:pPr>
        <w:rPr>
          <w:rFonts w:cs="Times New Roman"/>
        </w:rPr>
      </w:pPr>
      <w:bookmarkStart w:id="0" w:name="_GoBack"/>
      <w:bookmarkEnd w:id="0"/>
      <w:r w:rsidRPr="00576612">
        <w:rPr>
          <w:rFonts w:cs="Times New Roman"/>
        </w:rPr>
        <w:t>Wallace Academic Editing</w:t>
      </w:r>
    </w:p>
    <w:p w14:paraId="081ED509" w14:textId="77777777" w:rsidR="00FC1779" w:rsidRPr="00576612" w:rsidRDefault="009C2ADD" w:rsidP="00BA2016">
      <w:pPr>
        <w:jc w:val="center"/>
        <w:rPr>
          <w:rFonts w:cs="Times New Roman"/>
          <w:b/>
        </w:rPr>
      </w:pPr>
      <w:r w:rsidRPr="00576612">
        <w:rPr>
          <w:rFonts w:cs="Times New Roman"/>
          <w:b/>
        </w:rPr>
        <w:t xml:space="preserve">Laboratory Animal Center, Taipei Medical University </w:t>
      </w:r>
    </w:p>
    <w:p w14:paraId="21DF667B" w14:textId="66E702C0" w:rsidR="00B432F3" w:rsidRPr="00576612" w:rsidRDefault="00A87F29" w:rsidP="00BA2016">
      <w:pPr>
        <w:jc w:val="center"/>
        <w:rPr>
          <w:rFonts w:cs="Times New Roman"/>
          <w:b/>
        </w:rPr>
      </w:pPr>
      <w:r>
        <w:rPr>
          <w:rFonts w:cs="Times New Roman"/>
          <w:b/>
        </w:rPr>
        <w:t>Keycard</w:t>
      </w:r>
      <w:r w:rsidR="00B432F3" w:rsidRPr="00576612">
        <w:rPr>
          <w:rFonts w:cs="Times New Roman"/>
          <w:b/>
        </w:rPr>
        <w:t xml:space="preserve"> </w:t>
      </w:r>
      <w:r w:rsidR="009920FB">
        <w:rPr>
          <w:rFonts w:cs="Times New Roman"/>
          <w:b/>
        </w:rPr>
        <w:t>A</w:t>
      </w:r>
      <w:r w:rsidR="00B432F3" w:rsidRPr="00576612">
        <w:rPr>
          <w:rFonts w:cs="Times New Roman"/>
          <w:b/>
        </w:rPr>
        <w:t>pplication</w:t>
      </w:r>
    </w:p>
    <w:p w14:paraId="126B369B" w14:textId="348DD745" w:rsidR="00186E6A" w:rsidRPr="00576612" w:rsidRDefault="00FF0A63" w:rsidP="00BA2016">
      <w:pPr>
        <w:rPr>
          <w:rFonts w:cs="Times New Roman"/>
        </w:rPr>
      </w:pPr>
      <w:r w:rsidRPr="00576612">
        <w:rPr>
          <w:rFonts w:cs="Times New Roman"/>
        </w:rPr>
        <w:t xml:space="preserve">Applicants </w:t>
      </w:r>
      <w:r w:rsidR="00186E6A" w:rsidRPr="00576612">
        <w:rPr>
          <w:rFonts w:cs="Times New Roman"/>
        </w:rPr>
        <w:t xml:space="preserve">must </w:t>
      </w:r>
      <w:r w:rsidR="00324B35">
        <w:rPr>
          <w:rFonts w:cs="Times New Roman"/>
        </w:rPr>
        <w:t>obtain</w:t>
      </w:r>
      <w:r w:rsidR="00186E6A" w:rsidRPr="00576612">
        <w:rPr>
          <w:rFonts w:cs="Times New Roman"/>
        </w:rPr>
        <w:t xml:space="preserve"> a</w:t>
      </w:r>
      <w:r w:rsidR="00DC49CC">
        <w:rPr>
          <w:rFonts w:cs="Times New Roman"/>
        </w:rPr>
        <w:t xml:space="preserve"> certificate</w:t>
      </w:r>
      <w:r w:rsidR="00186E6A" w:rsidRPr="00576612">
        <w:rPr>
          <w:rFonts w:cs="Times New Roman"/>
        </w:rPr>
        <w:t xml:space="preserve"> number for the </w:t>
      </w:r>
      <w:r w:rsidR="00F76AAF">
        <w:rPr>
          <w:rFonts w:cs="Times New Roman"/>
        </w:rPr>
        <w:t>facility demonstration</w:t>
      </w:r>
      <w:r w:rsidR="00186E6A" w:rsidRPr="00576612">
        <w:rPr>
          <w:rFonts w:cs="Times New Roman"/>
        </w:rPr>
        <w:t xml:space="preserve"> before they </w:t>
      </w:r>
      <w:r w:rsidRPr="00576612">
        <w:rPr>
          <w:rFonts w:cs="Times New Roman"/>
        </w:rPr>
        <w:t xml:space="preserve">apply for </w:t>
      </w:r>
      <w:r w:rsidR="00A87F29">
        <w:rPr>
          <w:rFonts w:cs="Times New Roman"/>
        </w:rPr>
        <w:t>keycard</w:t>
      </w:r>
      <w:r w:rsidRPr="00576612">
        <w:rPr>
          <w:rFonts w:cs="Times New Roman"/>
        </w:rPr>
        <w:t>s.</w:t>
      </w:r>
    </w:p>
    <w:p w14:paraId="361A9B72" w14:textId="77777777" w:rsidR="009A777E" w:rsidRPr="00576612" w:rsidRDefault="008E608D" w:rsidP="00BA2016">
      <w:pPr>
        <w:rPr>
          <w:rFonts w:cs="Times New Roman"/>
        </w:rPr>
      </w:pPr>
      <w:r w:rsidRPr="00576612">
        <w:rPr>
          <w:rFonts w:cs="Times New Roman"/>
        </w:rPr>
        <w:t>Not</w:t>
      </w:r>
      <w:r w:rsidR="009A777E" w:rsidRPr="00576612">
        <w:rPr>
          <w:rFonts w:cs="Times New Roman"/>
        </w:rPr>
        <w:t>e</w:t>
      </w:r>
      <w:r w:rsidRPr="00576612">
        <w:rPr>
          <w:rFonts w:cs="Times New Roman"/>
        </w:rPr>
        <w:t>s</w:t>
      </w:r>
      <w:r w:rsidR="009A777E" w:rsidRPr="00576612">
        <w:rPr>
          <w:rFonts w:cs="Times New Roman"/>
        </w:rPr>
        <w:t>:</w:t>
      </w:r>
    </w:p>
    <w:p w14:paraId="35CA34AA" w14:textId="47A6D706" w:rsidR="009217C5" w:rsidRPr="00576612" w:rsidRDefault="00933909" w:rsidP="00BA2016">
      <w:pPr>
        <w:rPr>
          <w:rFonts w:cs="Times New Roman"/>
        </w:rPr>
      </w:pPr>
      <w:r w:rsidRPr="00576612">
        <w:rPr>
          <w:rFonts w:cs="Times New Roman"/>
        </w:rPr>
        <w:t xml:space="preserve">1. </w:t>
      </w:r>
      <w:r w:rsidR="00306A12" w:rsidRPr="00576612">
        <w:rPr>
          <w:rFonts w:cs="Times New Roman"/>
        </w:rPr>
        <w:t xml:space="preserve">A </w:t>
      </w:r>
      <w:r w:rsidR="00A87F29">
        <w:rPr>
          <w:rFonts w:cs="Times New Roman"/>
        </w:rPr>
        <w:t>keycard</w:t>
      </w:r>
      <w:r w:rsidR="005C5BF9" w:rsidRPr="00576612">
        <w:rPr>
          <w:rFonts w:cs="Times New Roman"/>
        </w:rPr>
        <w:t xml:space="preserve"> user must comply with the Laboratory Animal Center’s </w:t>
      </w:r>
      <w:r w:rsidR="00892F16" w:rsidRPr="00576612">
        <w:rPr>
          <w:rFonts w:cs="Times New Roman"/>
        </w:rPr>
        <w:t>regulations</w:t>
      </w:r>
      <w:r w:rsidR="005C5BF9" w:rsidRPr="00576612">
        <w:rPr>
          <w:rFonts w:cs="Times New Roman"/>
        </w:rPr>
        <w:t xml:space="preserve"> </w:t>
      </w:r>
      <w:r w:rsidR="009920FB">
        <w:rPr>
          <w:rFonts w:cs="Times New Roman"/>
        </w:rPr>
        <w:t xml:space="preserve">for </w:t>
      </w:r>
      <w:r w:rsidR="00A87F29">
        <w:rPr>
          <w:rFonts w:cs="Times New Roman"/>
        </w:rPr>
        <w:t>keycard</w:t>
      </w:r>
      <w:r w:rsidR="00DD0F27" w:rsidRPr="00576612">
        <w:rPr>
          <w:rFonts w:cs="Times New Roman"/>
        </w:rPr>
        <w:t xml:space="preserve"> use. Violators of the </w:t>
      </w:r>
      <w:r w:rsidR="00006078" w:rsidRPr="00576612">
        <w:rPr>
          <w:rFonts w:cs="Times New Roman"/>
        </w:rPr>
        <w:t>regulations</w:t>
      </w:r>
      <w:r w:rsidR="00DD0F27" w:rsidRPr="00576612">
        <w:rPr>
          <w:rFonts w:cs="Times New Roman"/>
        </w:rPr>
        <w:t xml:space="preserve"> will face</w:t>
      </w:r>
      <w:r w:rsidR="0086273C" w:rsidRPr="00576612">
        <w:rPr>
          <w:rFonts w:cs="Times New Roman"/>
        </w:rPr>
        <w:t xml:space="preserve"> penalties.</w:t>
      </w:r>
    </w:p>
    <w:p w14:paraId="295325D7" w14:textId="6693CFC7" w:rsidR="00306A12" w:rsidRPr="00576612" w:rsidRDefault="002F3684" w:rsidP="00BA2016">
      <w:pPr>
        <w:rPr>
          <w:rFonts w:cs="Times New Roman"/>
        </w:rPr>
      </w:pPr>
      <w:r w:rsidRPr="00576612">
        <w:rPr>
          <w:rFonts w:cs="Times New Roman"/>
        </w:rPr>
        <w:t xml:space="preserve">2. </w:t>
      </w:r>
      <w:r w:rsidR="00306A12" w:rsidRPr="00576612">
        <w:rPr>
          <w:rFonts w:cs="Times New Roman"/>
        </w:rPr>
        <w:t xml:space="preserve">A </w:t>
      </w:r>
      <w:r w:rsidR="00A87F29">
        <w:rPr>
          <w:rFonts w:cs="Times New Roman"/>
        </w:rPr>
        <w:t>keycard</w:t>
      </w:r>
      <w:r w:rsidR="00306A12" w:rsidRPr="00576612">
        <w:rPr>
          <w:rFonts w:cs="Times New Roman"/>
        </w:rPr>
        <w:t xml:space="preserve"> is only transferrable among members of the same research team; a </w:t>
      </w:r>
      <w:r w:rsidR="00A87F29">
        <w:rPr>
          <w:rFonts w:cs="Times New Roman"/>
        </w:rPr>
        <w:t>keycard</w:t>
      </w:r>
      <w:r w:rsidR="00306A12" w:rsidRPr="00576612">
        <w:rPr>
          <w:rFonts w:cs="Times New Roman"/>
        </w:rPr>
        <w:t xml:space="preserve"> cannot be lent or transferred to others outside of their research team</w:t>
      </w:r>
      <w:r w:rsidR="00D874E0" w:rsidRPr="00576612">
        <w:rPr>
          <w:rFonts w:cs="Times New Roman"/>
        </w:rPr>
        <w:t xml:space="preserve">. </w:t>
      </w:r>
      <w:r w:rsidR="004554FE" w:rsidRPr="00576612">
        <w:rPr>
          <w:rFonts w:cs="Times New Roman"/>
        </w:rPr>
        <w:t>Violators</w:t>
      </w:r>
      <w:r w:rsidR="00D874E0" w:rsidRPr="00576612">
        <w:rPr>
          <w:rFonts w:cs="Times New Roman"/>
        </w:rPr>
        <w:t xml:space="preserve"> of this regulation will </w:t>
      </w:r>
      <w:r w:rsidR="004554FE" w:rsidRPr="00576612">
        <w:rPr>
          <w:rFonts w:cs="Times New Roman"/>
        </w:rPr>
        <w:t xml:space="preserve">be disqualified from </w:t>
      </w:r>
      <w:r w:rsidR="00A2677C" w:rsidRPr="00576612">
        <w:rPr>
          <w:rFonts w:cs="Times New Roman"/>
        </w:rPr>
        <w:t xml:space="preserve">using their </w:t>
      </w:r>
      <w:r w:rsidR="00A87F29">
        <w:rPr>
          <w:rFonts w:cs="Times New Roman"/>
        </w:rPr>
        <w:t>keycard</w:t>
      </w:r>
      <w:r w:rsidR="00A2677C" w:rsidRPr="00576612">
        <w:rPr>
          <w:rFonts w:cs="Times New Roman"/>
        </w:rPr>
        <w:t>s and reserving/using any facilities in the Laboratory Animal Center.</w:t>
      </w:r>
    </w:p>
    <w:p w14:paraId="75DF78E7" w14:textId="550AEF94" w:rsidR="00A2677C" w:rsidRPr="00576612" w:rsidRDefault="002F3684" w:rsidP="00BA2016">
      <w:pPr>
        <w:rPr>
          <w:rFonts w:cs="Times New Roman"/>
        </w:rPr>
      </w:pPr>
      <w:r w:rsidRPr="00576612">
        <w:rPr>
          <w:rFonts w:cs="Times New Roman"/>
        </w:rPr>
        <w:t xml:space="preserve">3. </w:t>
      </w:r>
      <w:r w:rsidR="00D158A3" w:rsidRPr="00576612">
        <w:rPr>
          <w:rFonts w:cs="Times New Roman"/>
        </w:rPr>
        <w:t xml:space="preserve">In </w:t>
      </w:r>
      <w:r w:rsidR="00C76663">
        <w:rPr>
          <w:rFonts w:cs="Times New Roman" w:hint="eastAsia"/>
        </w:rPr>
        <w:t xml:space="preserve">the </w:t>
      </w:r>
      <w:r w:rsidR="009920FB">
        <w:rPr>
          <w:rFonts w:cs="Times New Roman"/>
        </w:rPr>
        <w:t xml:space="preserve">event </w:t>
      </w:r>
      <w:r w:rsidR="00D158A3" w:rsidRPr="00576612">
        <w:rPr>
          <w:rFonts w:cs="Times New Roman"/>
        </w:rPr>
        <w:t xml:space="preserve">of damage </w:t>
      </w:r>
      <w:r w:rsidR="009920FB">
        <w:rPr>
          <w:rFonts w:cs="Times New Roman"/>
        </w:rPr>
        <w:t xml:space="preserve">to </w:t>
      </w:r>
      <w:r w:rsidR="00D158A3" w:rsidRPr="00576612">
        <w:rPr>
          <w:rFonts w:cs="Times New Roman"/>
        </w:rPr>
        <w:t>or los</w:t>
      </w:r>
      <w:r w:rsidR="009920FB">
        <w:rPr>
          <w:rFonts w:cs="Times New Roman"/>
        </w:rPr>
        <w:t>s</w:t>
      </w:r>
      <w:r w:rsidR="00D158A3" w:rsidRPr="00576612">
        <w:rPr>
          <w:rFonts w:cs="Times New Roman"/>
        </w:rPr>
        <w:t xml:space="preserve"> </w:t>
      </w:r>
      <w:r w:rsidR="009920FB">
        <w:rPr>
          <w:rFonts w:cs="Times New Roman"/>
        </w:rPr>
        <w:t xml:space="preserve">of a </w:t>
      </w:r>
      <w:r w:rsidR="00A87F29">
        <w:rPr>
          <w:rFonts w:cs="Times New Roman"/>
        </w:rPr>
        <w:t>keycard</w:t>
      </w:r>
      <w:r w:rsidR="00D158A3" w:rsidRPr="00576612">
        <w:rPr>
          <w:rFonts w:cs="Times New Roman"/>
        </w:rPr>
        <w:t>, p</w:t>
      </w:r>
      <w:r w:rsidR="00F5650B" w:rsidRPr="00576612">
        <w:rPr>
          <w:rFonts w:cs="Times New Roman"/>
        </w:rPr>
        <w:t xml:space="preserve">lease notify the Laboratory Animal Center </w:t>
      </w:r>
      <w:r w:rsidR="00353694" w:rsidRPr="00576612">
        <w:rPr>
          <w:rFonts w:cs="Times New Roman"/>
        </w:rPr>
        <w:t xml:space="preserve">staff </w:t>
      </w:r>
      <w:r w:rsidR="00F5650B" w:rsidRPr="00576612">
        <w:rPr>
          <w:rFonts w:cs="Times New Roman"/>
        </w:rPr>
        <w:t xml:space="preserve">immediately </w:t>
      </w:r>
      <w:r w:rsidR="00460711" w:rsidRPr="00576612">
        <w:rPr>
          <w:rFonts w:cs="Times New Roman"/>
        </w:rPr>
        <w:t xml:space="preserve">so that we can deregister the </w:t>
      </w:r>
      <w:r w:rsidR="00A87F29">
        <w:rPr>
          <w:rFonts w:cs="Times New Roman"/>
        </w:rPr>
        <w:t>keycard</w:t>
      </w:r>
      <w:r w:rsidR="00460711" w:rsidRPr="00576612">
        <w:rPr>
          <w:rFonts w:cs="Times New Roman"/>
        </w:rPr>
        <w:t>s and prevent unauthorized entry to the building.</w:t>
      </w:r>
    </w:p>
    <w:p w14:paraId="192E20EB" w14:textId="3863C3A2" w:rsidR="00BA2016" w:rsidRPr="00576612" w:rsidRDefault="002F3684" w:rsidP="00BA2016">
      <w:pPr>
        <w:rPr>
          <w:rFonts w:cs="Times New Roman"/>
        </w:rPr>
      </w:pPr>
      <w:r w:rsidRPr="00576612">
        <w:rPr>
          <w:rFonts w:cs="Times New Roman"/>
        </w:rPr>
        <w:t xml:space="preserve">4. </w:t>
      </w:r>
      <w:r w:rsidR="000D16B5" w:rsidRPr="00576612">
        <w:rPr>
          <w:rFonts w:cs="Times New Roman"/>
        </w:rPr>
        <w:t>A deposit of NT$</w:t>
      </w:r>
      <w:r w:rsidR="002A7ED5">
        <w:rPr>
          <w:rFonts w:cs="Times New Roman"/>
        </w:rPr>
        <w:t xml:space="preserve"> </w:t>
      </w:r>
      <w:r w:rsidR="000D16B5" w:rsidRPr="00576612">
        <w:rPr>
          <w:rFonts w:cs="Times New Roman"/>
        </w:rPr>
        <w:t xml:space="preserve">500 is required upon application. The deposit will be returned </w:t>
      </w:r>
      <w:r w:rsidR="009920FB">
        <w:rPr>
          <w:rFonts w:cs="Times New Roman"/>
        </w:rPr>
        <w:t>when</w:t>
      </w:r>
      <w:r w:rsidR="000D16B5" w:rsidRPr="00576612">
        <w:rPr>
          <w:rFonts w:cs="Times New Roman"/>
        </w:rPr>
        <w:t xml:space="preserve"> the card is returned. </w:t>
      </w:r>
      <w:r w:rsidR="002527BB" w:rsidRPr="00576612">
        <w:rPr>
          <w:rFonts w:cs="Times New Roman"/>
        </w:rPr>
        <w:t>(</w:t>
      </w:r>
      <w:r w:rsidR="005B2A91" w:rsidRPr="00576612">
        <w:rPr>
          <w:rFonts w:cs="Times New Roman"/>
        </w:rPr>
        <w:t>A deposit is not required for applications for general</w:t>
      </w:r>
      <w:r w:rsidR="002A7ED5">
        <w:rPr>
          <w:rFonts w:cs="Times New Roman"/>
        </w:rPr>
        <w:t xml:space="preserve"> open</w:t>
      </w:r>
      <w:r w:rsidR="005B2A91" w:rsidRPr="00576612">
        <w:rPr>
          <w:rFonts w:cs="Times New Roman"/>
        </w:rPr>
        <w:t xml:space="preserve"> animal rooms located on 4F)</w:t>
      </w:r>
    </w:p>
    <w:p w14:paraId="19B19989" w14:textId="77777777" w:rsidR="00BA2016" w:rsidRPr="00576612" w:rsidRDefault="00BA2016" w:rsidP="00BA2016">
      <w:pPr>
        <w:rPr>
          <w:rFonts w:cs="Times New Roman"/>
        </w:rPr>
      </w:pPr>
    </w:p>
    <w:p w14:paraId="4D5BDF28" w14:textId="77777777" w:rsidR="00BA2016" w:rsidRPr="00576612" w:rsidRDefault="00EC434E" w:rsidP="000C0028">
      <w:pPr>
        <w:pStyle w:val="ListParagraph"/>
        <w:numPr>
          <w:ilvl w:val="0"/>
          <w:numId w:val="2"/>
        </w:numPr>
        <w:ind w:leftChars="0"/>
        <w:rPr>
          <w:rFonts w:cs="Times New Roman"/>
        </w:rPr>
      </w:pPr>
      <w:r w:rsidRPr="00576612">
        <w:rPr>
          <w:rFonts w:cs="Times New Roman"/>
        </w:rPr>
        <w:t>De</w:t>
      </w:r>
      <w:r w:rsidR="00C62915" w:rsidRPr="00576612">
        <w:rPr>
          <w:rFonts w:cs="Times New Roman"/>
        </w:rPr>
        <w:t>partment</w:t>
      </w:r>
    </w:p>
    <w:p w14:paraId="588CD8D2" w14:textId="77777777" w:rsidR="00EC434E" w:rsidRPr="00576612" w:rsidRDefault="00EC434E" w:rsidP="000C0028">
      <w:pPr>
        <w:pStyle w:val="ListParagraph"/>
        <w:numPr>
          <w:ilvl w:val="0"/>
          <w:numId w:val="2"/>
        </w:numPr>
        <w:ind w:leftChars="0"/>
        <w:rPr>
          <w:rFonts w:cs="Times New Roman"/>
        </w:rPr>
      </w:pPr>
      <w:r w:rsidRPr="00576612">
        <w:rPr>
          <w:rFonts w:cs="Times New Roman"/>
        </w:rPr>
        <w:t xml:space="preserve">Principal investigator (A </w:t>
      </w:r>
      <w:r w:rsidR="00A87F29">
        <w:rPr>
          <w:rFonts w:cs="Times New Roman"/>
        </w:rPr>
        <w:t>keycard</w:t>
      </w:r>
      <w:r w:rsidRPr="00576612">
        <w:rPr>
          <w:rFonts w:cs="Times New Roman"/>
        </w:rPr>
        <w:t xml:space="preserve"> is registered under a research team; please provide the </w:t>
      </w:r>
      <w:r w:rsidR="001D2C0E" w:rsidRPr="00576612">
        <w:rPr>
          <w:rFonts w:cs="Times New Roman"/>
        </w:rPr>
        <w:t xml:space="preserve">name of the </w:t>
      </w:r>
      <w:r w:rsidRPr="00576612">
        <w:rPr>
          <w:rFonts w:cs="Times New Roman"/>
        </w:rPr>
        <w:t>principal investigator of your research team)</w:t>
      </w:r>
    </w:p>
    <w:p w14:paraId="2E66E195" w14:textId="77777777" w:rsidR="00BA2016" w:rsidRPr="00576612" w:rsidRDefault="00CD47DA" w:rsidP="000C0028">
      <w:pPr>
        <w:pStyle w:val="ListParagraph"/>
        <w:numPr>
          <w:ilvl w:val="0"/>
          <w:numId w:val="2"/>
        </w:numPr>
        <w:ind w:leftChars="0"/>
        <w:rPr>
          <w:rFonts w:cs="Times New Roman"/>
        </w:rPr>
      </w:pPr>
      <w:r w:rsidRPr="00576612">
        <w:rPr>
          <w:rFonts w:cs="Times New Roman"/>
        </w:rPr>
        <w:t>Applicant</w:t>
      </w:r>
    </w:p>
    <w:p w14:paraId="3BE8DD2F" w14:textId="77777777" w:rsidR="00BA2016" w:rsidRPr="00576612" w:rsidRDefault="00CD47DA" w:rsidP="000C0028">
      <w:pPr>
        <w:pStyle w:val="ListParagraph"/>
        <w:numPr>
          <w:ilvl w:val="0"/>
          <w:numId w:val="2"/>
        </w:numPr>
        <w:ind w:leftChars="0"/>
        <w:rPr>
          <w:rFonts w:cs="Times New Roman"/>
        </w:rPr>
      </w:pPr>
      <w:r w:rsidRPr="00576612">
        <w:rPr>
          <w:rFonts w:cs="Times New Roman"/>
        </w:rPr>
        <w:t>Title</w:t>
      </w:r>
    </w:p>
    <w:p w14:paraId="6F7A158F" w14:textId="77777777" w:rsidR="00BA2016" w:rsidRPr="00576612" w:rsidRDefault="00815DE2" w:rsidP="000C0028">
      <w:pPr>
        <w:pStyle w:val="ListParagraph"/>
        <w:numPr>
          <w:ilvl w:val="0"/>
          <w:numId w:val="2"/>
        </w:numPr>
        <w:ind w:leftChars="0"/>
        <w:rPr>
          <w:rFonts w:cs="Times New Roman"/>
        </w:rPr>
      </w:pPr>
      <w:r w:rsidRPr="00576612">
        <w:rPr>
          <w:rFonts w:cs="Times New Roman"/>
        </w:rPr>
        <w:t xml:space="preserve">Contact number office extension/cell phone </w:t>
      </w:r>
    </w:p>
    <w:p w14:paraId="399A05B6" w14:textId="6654F49E" w:rsidR="00E472E3" w:rsidRPr="00576612" w:rsidRDefault="00BA2016" w:rsidP="007A160A">
      <w:pPr>
        <w:pStyle w:val="ListParagraph"/>
        <w:numPr>
          <w:ilvl w:val="0"/>
          <w:numId w:val="2"/>
        </w:numPr>
        <w:ind w:leftChars="0"/>
        <w:rPr>
          <w:rFonts w:cs="Times New Roman"/>
        </w:rPr>
      </w:pPr>
      <w:r w:rsidRPr="00576612">
        <w:rPr>
          <w:rFonts w:cs="Times New Roman"/>
        </w:rPr>
        <w:t xml:space="preserve">E-mail </w:t>
      </w:r>
      <w:r w:rsidR="00C028C0" w:rsidRPr="00576612">
        <w:rPr>
          <w:rFonts w:cs="Times New Roman"/>
        </w:rPr>
        <w:t>(</w:t>
      </w:r>
      <w:r w:rsidR="007223A8" w:rsidRPr="00576612">
        <w:rPr>
          <w:rFonts w:cs="Times New Roman"/>
        </w:rPr>
        <w:t xml:space="preserve">Your </w:t>
      </w:r>
      <w:r w:rsidR="00A87F29">
        <w:rPr>
          <w:rFonts w:cs="Times New Roman"/>
        </w:rPr>
        <w:t>keycard</w:t>
      </w:r>
      <w:r w:rsidR="007223A8" w:rsidRPr="00576612">
        <w:rPr>
          <w:rFonts w:cs="Times New Roman"/>
        </w:rPr>
        <w:t xml:space="preserve"> application form will be sent to this email. Please </w:t>
      </w:r>
      <w:r w:rsidR="00D33906">
        <w:rPr>
          <w:rFonts w:cs="Times New Roman"/>
        </w:rPr>
        <w:t>en</w:t>
      </w:r>
      <w:r w:rsidR="007223A8" w:rsidRPr="00576612">
        <w:rPr>
          <w:rFonts w:cs="Times New Roman"/>
        </w:rPr>
        <w:t>sure you provide the correct email address.</w:t>
      </w:r>
      <w:r w:rsidR="00C61F48" w:rsidRPr="00576612">
        <w:rPr>
          <w:rFonts w:cs="Times New Roman"/>
        </w:rPr>
        <w:t xml:space="preserve">) </w:t>
      </w:r>
    </w:p>
    <w:p w14:paraId="64D9ED35" w14:textId="280EEEC4" w:rsidR="007A160A" w:rsidRPr="00576612" w:rsidRDefault="00DC146E" w:rsidP="000C0028">
      <w:pPr>
        <w:pStyle w:val="ListParagraph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/>
        </w:rPr>
        <w:t>Certificate</w:t>
      </w:r>
      <w:r w:rsidR="007A160A" w:rsidRPr="00576612">
        <w:rPr>
          <w:rFonts w:cs="Times New Roman"/>
        </w:rPr>
        <w:t xml:space="preserve"> number for the </w:t>
      </w:r>
      <w:r>
        <w:rPr>
          <w:rFonts w:cs="Times New Roman"/>
        </w:rPr>
        <w:t>facility demonstration:</w:t>
      </w:r>
      <w:r w:rsidR="007A160A" w:rsidRPr="00576612">
        <w:rPr>
          <w:rFonts w:cs="Times New Roman"/>
        </w:rPr>
        <w:t xml:space="preserve"> </w:t>
      </w:r>
      <w:r w:rsidR="008B62FF">
        <w:rPr>
          <w:rFonts w:cs="Times New Roman"/>
        </w:rPr>
        <w:t>B</w:t>
      </w:r>
      <w:r w:rsidR="008B62FF" w:rsidRPr="00576612">
        <w:rPr>
          <w:rFonts w:cs="Times New Roman"/>
        </w:rPr>
        <w:t xml:space="preserve">efore applying for a </w:t>
      </w:r>
      <w:r w:rsidR="008B62FF">
        <w:rPr>
          <w:rFonts w:cs="Times New Roman"/>
        </w:rPr>
        <w:t>keycard,</w:t>
      </w:r>
      <w:r w:rsidR="008B62FF" w:rsidRPr="00576612" w:rsidDel="00DC146E">
        <w:rPr>
          <w:rFonts w:cs="Times New Roman"/>
        </w:rPr>
        <w:t xml:space="preserve"> </w:t>
      </w:r>
      <w:r w:rsidR="008B62FF">
        <w:rPr>
          <w:rFonts w:cs="Times New Roman"/>
        </w:rPr>
        <w:t>a</w:t>
      </w:r>
      <w:r w:rsidR="00951B87" w:rsidRPr="00576612">
        <w:rPr>
          <w:rFonts w:cs="Times New Roman"/>
        </w:rPr>
        <w:t xml:space="preserve">n applicant must obtain a </w:t>
      </w:r>
      <w:r w:rsidR="005227E3">
        <w:rPr>
          <w:rFonts w:cs="Times New Roman"/>
        </w:rPr>
        <w:t>certificate of attendance</w:t>
      </w:r>
      <w:r w:rsidR="00951B87" w:rsidRPr="00576612">
        <w:rPr>
          <w:rFonts w:cs="Times New Roman"/>
        </w:rPr>
        <w:t xml:space="preserve">/gold card, </w:t>
      </w:r>
      <w:r w:rsidR="00276C87" w:rsidRPr="00576612">
        <w:rPr>
          <w:rFonts w:cs="Times New Roman"/>
        </w:rPr>
        <w:t xml:space="preserve">on which a </w:t>
      </w:r>
      <w:r w:rsidR="00284DE5">
        <w:rPr>
          <w:rFonts w:cs="Times New Roman"/>
        </w:rPr>
        <w:t>certificate</w:t>
      </w:r>
      <w:r w:rsidR="00276C87" w:rsidRPr="00576612">
        <w:rPr>
          <w:rFonts w:cs="Times New Roman"/>
        </w:rPr>
        <w:t xml:space="preserve"> </w:t>
      </w:r>
      <w:r w:rsidR="00951B87" w:rsidRPr="00576612">
        <w:rPr>
          <w:rFonts w:cs="Times New Roman"/>
        </w:rPr>
        <w:t xml:space="preserve">number is provided. </w:t>
      </w:r>
    </w:p>
    <w:p w14:paraId="176DFF25" w14:textId="651597F3" w:rsidR="00486A0D" w:rsidRPr="00576612" w:rsidRDefault="00FE0865" w:rsidP="007A160A">
      <w:pPr>
        <w:pStyle w:val="ListParagraph"/>
        <w:ind w:leftChars="0"/>
        <w:rPr>
          <w:rFonts w:cs="Times New Roman"/>
        </w:rPr>
      </w:pPr>
      <w:r w:rsidRPr="00576612">
        <w:rPr>
          <w:rFonts w:cs="Times New Roman"/>
        </w:rPr>
        <w:t xml:space="preserve">Note: </w:t>
      </w:r>
      <w:r w:rsidR="007E1315" w:rsidRPr="00576612">
        <w:rPr>
          <w:rFonts w:cs="Times New Roman"/>
        </w:rPr>
        <w:t xml:space="preserve">Because the center’s regulations have changed </w:t>
      </w:r>
      <w:r w:rsidR="00860251">
        <w:rPr>
          <w:rFonts w:cs="Times New Roman"/>
        </w:rPr>
        <w:t>considerably</w:t>
      </w:r>
      <w:r w:rsidR="00860251" w:rsidRPr="00576612">
        <w:rPr>
          <w:rFonts w:cs="Times New Roman"/>
        </w:rPr>
        <w:t xml:space="preserve"> </w:t>
      </w:r>
      <w:r w:rsidR="007E1315" w:rsidRPr="00576612">
        <w:rPr>
          <w:rFonts w:cs="Times New Roman"/>
        </w:rPr>
        <w:t>in recent years, m</w:t>
      </w:r>
      <w:r w:rsidR="00486A0D" w:rsidRPr="00576612">
        <w:rPr>
          <w:rFonts w:cs="Times New Roman"/>
        </w:rPr>
        <w:t xml:space="preserve">embers who </w:t>
      </w:r>
      <w:r w:rsidR="00860251">
        <w:rPr>
          <w:rFonts w:cs="Times New Roman"/>
        </w:rPr>
        <w:t xml:space="preserve">previously </w:t>
      </w:r>
      <w:r w:rsidR="00486A0D" w:rsidRPr="00576612">
        <w:rPr>
          <w:rFonts w:cs="Times New Roman"/>
        </w:rPr>
        <w:t xml:space="preserve">received their gold cards </w:t>
      </w:r>
      <w:r w:rsidR="007E1315" w:rsidRPr="00576612">
        <w:rPr>
          <w:rFonts w:cs="Times New Roman"/>
        </w:rPr>
        <w:t xml:space="preserve">are advised to participate in the </w:t>
      </w:r>
      <w:r w:rsidR="005C243A">
        <w:rPr>
          <w:rFonts w:cs="Times New Roman"/>
        </w:rPr>
        <w:t>facility demonstration</w:t>
      </w:r>
      <w:r w:rsidR="007E1315" w:rsidRPr="00576612">
        <w:rPr>
          <w:rFonts w:cs="Times New Roman"/>
        </w:rPr>
        <w:t xml:space="preserve"> to </w:t>
      </w:r>
      <w:r w:rsidR="00FF3835">
        <w:rPr>
          <w:rFonts w:cs="Times New Roman"/>
        </w:rPr>
        <w:t>learn about</w:t>
      </w:r>
      <w:r w:rsidR="007E1315" w:rsidRPr="00576612">
        <w:rPr>
          <w:rFonts w:cs="Times New Roman"/>
        </w:rPr>
        <w:t xml:space="preserve"> the new regulations</w:t>
      </w:r>
      <w:r w:rsidR="003426BF" w:rsidRPr="00576612">
        <w:rPr>
          <w:rFonts w:cs="Times New Roman"/>
        </w:rPr>
        <w:t>.</w:t>
      </w:r>
    </w:p>
    <w:p w14:paraId="71E1EFB4" w14:textId="47B942D0" w:rsidR="0012146C" w:rsidRPr="00576612" w:rsidRDefault="000935DF" w:rsidP="000C0028">
      <w:pPr>
        <w:pStyle w:val="ListParagraph"/>
        <w:numPr>
          <w:ilvl w:val="0"/>
          <w:numId w:val="2"/>
        </w:numPr>
        <w:ind w:leftChars="0"/>
        <w:rPr>
          <w:rFonts w:cs="Times New Roman"/>
        </w:rPr>
      </w:pPr>
      <w:r w:rsidRPr="00576612">
        <w:rPr>
          <w:rFonts w:cs="Times New Roman"/>
        </w:rPr>
        <w:t>Application type</w:t>
      </w:r>
      <w:r w:rsidR="00BA2016" w:rsidRPr="00576612">
        <w:rPr>
          <w:rFonts w:cs="Times New Roman"/>
        </w:rPr>
        <w:br/>
      </w:r>
      <w:r w:rsidR="005019F7">
        <w:rPr>
          <w:rFonts w:cs="Times New Roman"/>
        </w:rPr>
        <w:t xml:space="preserve">(1) </w:t>
      </w:r>
      <w:r w:rsidRPr="00576612">
        <w:rPr>
          <w:rFonts w:cs="Times New Roman"/>
        </w:rPr>
        <w:t>New application</w:t>
      </w:r>
      <w:r w:rsidR="00BA2016" w:rsidRPr="00576612">
        <w:rPr>
          <w:rFonts w:cs="Times New Roman"/>
        </w:rPr>
        <w:br/>
      </w:r>
      <w:r w:rsidR="005019F7">
        <w:rPr>
          <w:rFonts w:cs="Times New Roman"/>
        </w:rPr>
        <w:t xml:space="preserve">(2) </w:t>
      </w:r>
      <w:r w:rsidR="00272D99" w:rsidRPr="00576612">
        <w:rPr>
          <w:rFonts w:cs="Times New Roman"/>
        </w:rPr>
        <w:t xml:space="preserve">Replacement </w:t>
      </w:r>
      <w:r w:rsidR="00A90D50">
        <w:rPr>
          <w:rFonts w:cs="Times New Roman"/>
        </w:rPr>
        <w:t>of</w:t>
      </w:r>
      <w:r w:rsidR="00A90D50" w:rsidRPr="00576612">
        <w:rPr>
          <w:rFonts w:cs="Times New Roman"/>
        </w:rPr>
        <w:t xml:space="preserve"> </w:t>
      </w:r>
      <w:r w:rsidR="0012146C" w:rsidRPr="00576612">
        <w:rPr>
          <w:rFonts w:cs="Times New Roman"/>
        </w:rPr>
        <w:t>a d</w:t>
      </w:r>
      <w:r w:rsidR="00272D99" w:rsidRPr="00576612">
        <w:rPr>
          <w:rFonts w:cs="Times New Roman"/>
        </w:rPr>
        <w:t xml:space="preserve">amaged </w:t>
      </w:r>
      <w:r w:rsidR="00A87F29">
        <w:rPr>
          <w:rFonts w:cs="Times New Roman"/>
        </w:rPr>
        <w:t>keycard</w:t>
      </w:r>
      <w:r w:rsidR="0012146C" w:rsidRPr="00576612">
        <w:rPr>
          <w:rFonts w:cs="Times New Roman"/>
        </w:rPr>
        <w:t xml:space="preserve"> </w:t>
      </w:r>
    </w:p>
    <w:p w14:paraId="03B5AE40" w14:textId="29451236" w:rsidR="00272D99" w:rsidRPr="00576612" w:rsidRDefault="005019F7" w:rsidP="0012146C">
      <w:pPr>
        <w:pStyle w:val="ListParagraph"/>
        <w:ind w:leftChars="0"/>
        <w:rPr>
          <w:rFonts w:cs="Times New Roman"/>
        </w:rPr>
      </w:pPr>
      <w:r>
        <w:rPr>
          <w:rFonts w:cs="Times New Roman"/>
        </w:rPr>
        <w:t xml:space="preserve">(3) </w:t>
      </w:r>
      <w:r w:rsidR="00272D99" w:rsidRPr="00576612">
        <w:rPr>
          <w:rFonts w:cs="Times New Roman"/>
        </w:rPr>
        <w:t xml:space="preserve">Replacement </w:t>
      </w:r>
      <w:r w:rsidR="00A90D50">
        <w:rPr>
          <w:rFonts w:cs="Times New Roman"/>
        </w:rPr>
        <w:t>of</w:t>
      </w:r>
      <w:r w:rsidR="00A90D50" w:rsidRPr="00576612">
        <w:rPr>
          <w:rFonts w:cs="Times New Roman"/>
        </w:rPr>
        <w:t xml:space="preserve"> </w:t>
      </w:r>
      <w:r w:rsidR="00272D99" w:rsidRPr="00576612">
        <w:rPr>
          <w:rFonts w:cs="Times New Roman"/>
        </w:rPr>
        <w:t xml:space="preserve">a lost </w:t>
      </w:r>
      <w:r w:rsidR="00A87F29">
        <w:rPr>
          <w:rFonts w:cs="Times New Roman"/>
        </w:rPr>
        <w:t>keycard</w:t>
      </w:r>
    </w:p>
    <w:p w14:paraId="6BEA896A" w14:textId="59D863A1" w:rsidR="00BA2016" w:rsidRPr="00576612" w:rsidRDefault="005019F7" w:rsidP="0012146C">
      <w:pPr>
        <w:pStyle w:val="ListParagraph"/>
        <w:ind w:leftChars="0"/>
        <w:rPr>
          <w:rFonts w:cs="Times New Roman"/>
        </w:rPr>
      </w:pPr>
      <w:r>
        <w:rPr>
          <w:rFonts w:cs="Times New Roman"/>
        </w:rPr>
        <w:t xml:space="preserve">(4) </w:t>
      </w:r>
      <w:r w:rsidR="00A13817" w:rsidRPr="00576612">
        <w:rPr>
          <w:rFonts w:cs="Times New Roman"/>
        </w:rPr>
        <w:t>Other</w:t>
      </w:r>
    </w:p>
    <w:p w14:paraId="1FA6A23E" w14:textId="73917860" w:rsidR="00737E83" w:rsidRPr="00576612" w:rsidRDefault="00737E83" w:rsidP="000C0028">
      <w:pPr>
        <w:pStyle w:val="ListParagraph"/>
        <w:numPr>
          <w:ilvl w:val="0"/>
          <w:numId w:val="2"/>
        </w:numPr>
        <w:ind w:leftChars="0"/>
        <w:rPr>
          <w:rFonts w:cs="Times New Roman"/>
        </w:rPr>
      </w:pPr>
      <w:r w:rsidRPr="00576612">
        <w:rPr>
          <w:rFonts w:cs="Times New Roman"/>
        </w:rPr>
        <w:t>Housing area</w:t>
      </w:r>
      <w:r w:rsidR="00301420">
        <w:rPr>
          <w:rFonts w:cs="Times New Roman"/>
        </w:rPr>
        <w:t xml:space="preserve"> (</w:t>
      </w:r>
      <w:r w:rsidR="00117A2E">
        <w:rPr>
          <w:rFonts w:hint="eastAsia"/>
        </w:rPr>
        <w:t>Select all that apply</w:t>
      </w:r>
      <w:r w:rsidR="00301420">
        <w:rPr>
          <w:rFonts w:cs="Times New Roman"/>
        </w:rPr>
        <w:t>)</w:t>
      </w:r>
    </w:p>
    <w:p w14:paraId="56AAEC61" w14:textId="7911A4E0" w:rsidR="00DC671E" w:rsidRPr="00576612" w:rsidRDefault="008B1128" w:rsidP="00737E83">
      <w:pPr>
        <w:pStyle w:val="ListParagraph"/>
        <w:ind w:leftChars="0"/>
        <w:rPr>
          <w:rFonts w:cs="Times New Roman"/>
        </w:rPr>
      </w:pPr>
      <w:r>
        <w:rPr>
          <w:rFonts w:cs="Times New Roman"/>
        </w:rPr>
        <w:t xml:space="preserve">(1) </w:t>
      </w:r>
      <w:r w:rsidR="00BA2016" w:rsidRPr="00576612">
        <w:rPr>
          <w:rFonts w:cs="Times New Roman"/>
        </w:rPr>
        <w:t>2F SPF</w:t>
      </w:r>
      <w:r w:rsidR="00737E83" w:rsidRPr="00576612">
        <w:rPr>
          <w:rFonts w:cs="Times New Roman"/>
        </w:rPr>
        <w:t xml:space="preserve"> animal rooms</w:t>
      </w:r>
      <w:r w:rsidR="00BA2016" w:rsidRPr="00576612">
        <w:rPr>
          <w:rFonts w:cs="Times New Roman"/>
        </w:rPr>
        <w:br/>
      </w:r>
      <w:r>
        <w:rPr>
          <w:rFonts w:cs="Times New Roman"/>
        </w:rPr>
        <w:t xml:space="preserve">(2) </w:t>
      </w:r>
      <w:r w:rsidR="00BA2016" w:rsidRPr="00576612">
        <w:rPr>
          <w:rFonts w:cs="Times New Roman"/>
        </w:rPr>
        <w:t xml:space="preserve">1F </w:t>
      </w:r>
      <w:r w:rsidR="00737E83" w:rsidRPr="00576612">
        <w:rPr>
          <w:rFonts w:cs="Times New Roman"/>
        </w:rPr>
        <w:t>general animal rooms</w:t>
      </w:r>
      <w:r w:rsidR="00BA2016" w:rsidRPr="00576612">
        <w:rPr>
          <w:rFonts w:cs="Times New Roman"/>
        </w:rPr>
        <w:br/>
      </w:r>
      <w:r>
        <w:rPr>
          <w:rFonts w:cs="Times New Roman"/>
        </w:rPr>
        <w:t xml:space="preserve">(3) </w:t>
      </w:r>
      <w:r w:rsidR="00BA2016" w:rsidRPr="00576612">
        <w:rPr>
          <w:rFonts w:cs="Times New Roman"/>
        </w:rPr>
        <w:t xml:space="preserve">B2 </w:t>
      </w:r>
      <w:r w:rsidR="00737E83" w:rsidRPr="00576612">
        <w:rPr>
          <w:rFonts w:cs="Times New Roman"/>
        </w:rPr>
        <w:t>general animal rooms</w:t>
      </w:r>
      <w:r w:rsidR="00BA2016" w:rsidRPr="00576612">
        <w:rPr>
          <w:rFonts w:cs="Times New Roman"/>
        </w:rPr>
        <w:br/>
      </w:r>
      <w:r>
        <w:rPr>
          <w:rFonts w:cs="Times New Roman"/>
        </w:rPr>
        <w:t xml:space="preserve">(4) </w:t>
      </w:r>
      <w:r w:rsidR="00BA2016" w:rsidRPr="00576612">
        <w:rPr>
          <w:rFonts w:cs="Times New Roman"/>
        </w:rPr>
        <w:t xml:space="preserve">4F </w:t>
      </w:r>
      <w:r w:rsidR="00737E83" w:rsidRPr="00576612">
        <w:rPr>
          <w:rFonts w:cs="Times New Roman"/>
        </w:rPr>
        <w:t xml:space="preserve">general </w:t>
      </w:r>
      <w:r>
        <w:rPr>
          <w:rFonts w:cs="Times New Roman"/>
        </w:rPr>
        <w:t xml:space="preserve">open </w:t>
      </w:r>
      <w:r w:rsidR="00737E83" w:rsidRPr="00576612">
        <w:rPr>
          <w:rFonts w:cs="Times New Roman"/>
        </w:rPr>
        <w:t>animal rooms</w:t>
      </w:r>
    </w:p>
    <w:p w14:paraId="763B267E" w14:textId="77777777" w:rsidR="00DC671E" w:rsidRPr="00576612" w:rsidRDefault="00DC671E" w:rsidP="000C0028">
      <w:pPr>
        <w:pStyle w:val="ListParagraph"/>
        <w:widowControl/>
        <w:numPr>
          <w:ilvl w:val="0"/>
          <w:numId w:val="2"/>
        </w:numPr>
        <w:ind w:leftChars="0"/>
        <w:rPr>
          <w:rFonts w:cs="Times New Roman"/>
        </w:rPr>
      </w:pPr>
      <w:r w:rsidRPr="00576612">
        <w:rPr>
          <w:rFonts w:cs="Times New Roman"/>
        </w:rPr>
        <w:br w:type="page"/>
      </w:r>
    </w:p>
    <w:p w14:paraId="5640A722" w14:textId="77777777" w:rsidR="00257B98" w:rsidRPr="00576612" w:rsidRDefault="002D7B4F" w:rsidP="00DC671E">
      <w:pPr>
        <w:rPr>
          <w:rFonts w:cs="Times New Roman"/>
        </w:rPr>
      </w:pPr>
      <w:r w:rsidRPr="00576612">
        <w:rPr>
          <w:rFonts w:cs="Times New Roman"/>
        </w:rPr>
        <w:lastRenderedPageBreak/>
        <w:t xml:space="preserve">The </w:t>
      </w:r>
      <w:r w:rsidR="00A87F29">
        <w:rPr>
          <w:rFonts w:cs="Times New Roman"/>
        </w:rPr>
        <w:t>keycard</w:t>
      </w:r>
      <w:r w:rsidRPr="00576612">
        <w:rPr>
          <w:rFonts w:cs="Times New Roman"/>
        </w:rPr>
        <w:t xml:space="preserve"> application form has been sent automatically to the applicant’s email.</w:t>
      </w:r>
    </w:p>
    <w:p w14:paraId="0958AAD5" w14:textId="5248758E" w:rsidR="007C6D58" w:rsidRPr="00576612" w:rsidRDefault="007C6D58" w:rsidP="00DC671E">
      <w:pPr>
        <w:rPr>
          <w:rFonts w:cs="Times New Roman"/>
        </w:rPr>
      </w:pPr>
      <w:r w:rsidRPr="00576612">
        <w:rPr>
          <w:rFonts w:cs="Times New Roman"/>
        </w:rPr>
        <w:t xml:space="preserve">Please print </w:t>
      </w:r>
      <w:r w:rsidR="002D1E62">
        <w:rPr>
          <w:rFonts w:cs="Times New Roman"/>
        </w:rPr>
        <w:t xml:space="preserve">out </w:t>
      </w:r>
      <w:r w:rsidRPr="00576612">
        <w:rPr>
          <w:rFonts w:cs="Times New Roman"/>
        </w:rPr>
        <w:t>the form</w:t>
      </w:r>
      <w:r w:rsidR="00910116" w:rsidRPr="00576612">
        <w:rPr>
          <w:rFonts w:cs="Times New Roman"/>
        </w:rPr>
        <w:t>,</w:t>
      </w:r>
      <w:r w:rsidRPr="00576612">
        <w:rPr>
          <w:rFonts w:cs="Times New Roman"/>
        </w:rPr>
        <w:t xml:space="preserve"> have your pr</w:t>
      </w:r>
      <w:r w:rsidR="00910116" w:rsidRPr="00576612">
        <w:rPr>
          <w:rFonts w:cs="Times New Roman"/>
        </w:rPr>
        <w:t>incipal investigator sign it, and contact the center to schedule your application</w:t>
      </w:r>
      <w:r w:rsidR="00A652DF">
        <w:rPr>
          <w:rFonts w:cs="Times New Roman"/>
        </w:rPr>
        <w:t xml:space="preserve"> appointment</w:t>
      </w:r>
      <w:r w:rsidR="00910116" w:rsidRPr="00576612">
        <w:rPr>
          <w:rFonts w:cs="Times New Roman"/>
        </w:rPr>
        <w:t>.</w:t>
      </w:r>
    </w:p>
    <w:p w14:paraId="299E5AF0" w14:textId="6AA2AD4B" w:rsidR="00910116" w:rsidRPr="00576612" w:rsidRDefault="00072DC6" w:rsidP="00DC671E">
      <w:pPr>
        <w:rPr>
          <w:rFonts w:cs="Times New Roman"/>
        </w:rPr>
      </w:pPr>
      <w:r w:rsidRPr="00576612">
        <w:rPr>
          <w:rFonts w:cs="Times New Roman"/>
        </w:rPr>
        <w:t>Upon application, please bring the form and a deposit of NT$</w:t>
      </w:r>
      <w:r w:rsidR="002D1E62">
        <w:rPr>
          <w:rFonts w:cs="Times New Roman"/>
        </w:rPr>
        <w:t xml:space="preserve"> </w:t>
      </w:r>
      <w:r w:rsidRPr="00576612">
        <w:rPr>
          <w:rFonts w:cs="Times New Roman"/>
        </w:rPr>
        <w:t>500</w:t>
      </w:r>
      <w:r w:rsidR="00960BF9" w:rsidRPr="00576612">
        <w:rPr>
          <w:rFonts w:cs="Times New Roman"/>
        </w:rPr>
        <w:t xml:space="preserve"> to the center.</w:t>
      </w:r>
    </w:p>
    <w:p w14:paraId="3B136D73" w14:textId="5596F18F" w:rsidR="00B231E6" w:rsidRPr="00576612" w:rsidRDefault="00B231E6" w:rsidP="00DC671E">
      <w:pPr>
        <w:rPr>
          <w:rFonts w:cs="Times New Roman"/>
        </w:rPr>
      </w:pPr>
      <w:r w:rsidRPr="00576612">
        <w:rPr>
          <w:rFonts w:cs="Times New Roman"/>
        </w:rPr>
        <w:t xml:space="preserve">(A deposit is not required for applications for general </w:t>
      </w:r>
      <w:r w:rsidR="002D1E62">
        <w:rPr>
          <w:rFonts w:cs="Times New Roman"/>
        </w:rPr>
        <w:t xml:space="preserve">open </w:t>
      </w:r>
      <w:r w:rsidRPr="00576612">
        <w:rPr>
          <w:rFonts w:cs="Times New Roman"/>
        </w:rPr>
        <w:t>animal rooms located on 4F)</w:t>
      </w:r>
    </w:p>
    <w:p w14:paraId="735A9A75" w14:textId="77777777" w:rsidR="00DC671E" w:rsidRPr="00576612" w:rsidRDefault="00B231E6" w:rsidP="00DC671E">
      <w:pPr>
        <w:rPr>
          <w:rFonts w:cs="Times New Roman"/>
        </w:rPr>
      </w:pPr>
      <w:r w:rsidRPr="00576612">
        <w:rPr>
          <w:rFonts w:cs="Times New Roman"/>
        </w:rPr>
        <w:t>Thank you for your cooperation.</w:t>
      </w:r>
    </w:p>
    <w:p w14:paraId="75E477DB" w14:textId="77777777" w:rsidR="00DC671E" w:rsidRPr="00576612" w:rsidRDefault="00DC671E" w:rsidP="00DC671E">
      <w:pPr>
        <w:rPr>
          <w:rFonts w:cs="Times New Roman"/>
        </w:rPr>
      </w:pPr>
    </w:p>
    <w:p w14:paraId="58D7086A" w14:textId="52965237" w:rsidR="00BA2016" w:rsidRPr="00576612" w:rsidRDefault="00CF6797" w:rsidP="00DC671E">
      <w:pPr>
        <w:rPr>
          <w:rFonts w:cs="Times New Roman"/>
        </w:rPr>
      </w:pPr>
      <w:r w:rsidRPr="00576612">
        <w:rPr>
          <w:rFonts w:cs="Times New Roman"/>
        </w:rPr>
        <w:t>If you have any questions, please contact Ms. Tang</w:t>
      </w:r>
      <w:r w:rsidR="00437595">
        <w:rPr>
          <w:rFonts w:cs="Times New Roman"/>
        </w:rPr>
        <w:t xml:space="preserve"> (ext. 7154)</w:t>
      </w:r>
      <w:r w:rsidR="006E410C" w:rsidRPr="00576612">
        <w:rPr>
          <w:rStyle w:val="Hyperlink"/>
          <w:rFonts w:cs="Times New Roman"/>
          <w:color w:val="auto"/>
          <w:u w:val="none"/>
        </w:rPr>
        <w:t>.</w:t>
      </w:r>
    </w:p>
    <w:p w14:paraId="4C6AAE16" w14:textId="77777777" w:rsidR="00DC671E" w:rsidRPr="00576612" w:rsidRDefault="00DC671E" w:rsidP="00DC671E">
      <w:pPr>
        <w:rPr>
          <w:rFonts w:cs="Times New Roman"/>
        </w:rPr>
      </w:pPr>
    </w:p>
    <w:p w14:paraId="33A56B31" w14:textId="77777777" w:rsidR="00DC671E" w:rsidRPr="00576612" w:rsidRDefault="00DC671E" w:rsidP="00DC671E">
      <w:pPr>
        <w:rPr>
          <w:rFonts w:cs="Times New Roman"/>
        </w:rPr>
      </w:pPr>
    </w:p>
    <w:p w14:paraId="6C0E1189" w14:textId="77777777" w:rsidR="00DC671E" w:rsidRPr="00576612" w:rsidRDefault="00DC671E" w:rsidP="00DC671E">
      <w:pPr>
        <w:rPr>
          <w:rFonts w:cs="Times New Roman"/>
        </w:rPr>
      </w:pPr>
    </w:p>
    <w:p w14:paraId="72C3B3B2" w14:textId="77777777" w:rsidR="00DC671E" w:rsidRPr="00576612" w:rsidRDefault="00DC671E" w:rsidP="00DC671E">
      <w:pPr>
        <w:rPr>
          <w:rFonts w:cs="Times New Roman"/>
        </w:rPr>
      </w:pPr>
    </w:p>
    <w:p w14:paraId="58D1A87A" w14:textId="77777777" w:rsidR="00DC671E" w:rsidRPr="00576612" w:rsidRDefault="00DC671E" w:rsidP="00DC671E">
      <w:pPr>
        <w:rPr>
          <w:rFonts w:cs="Times New Roman"/>
        </w:rPr>
      </w:pPr>
      <w:r w:rsidRPr="00576612">
        <w:rPr>
          <w:rFonts w:cs="Times New Roman"/>
        </w:rPr>
        <w:t>[</w:t>
      </w:r>
      <w:r w:rsidR="00246DD2" w:rsidRPr="00576612">
        <w:rPr>
          <w:rFonts w:cs="Times New Roman"/>
        </w:rPr>
        <w:t>Laboratory Animal Center, Taipei Medical University</w:t>
      </w:r>
      <w:r w:rsidRPr="00576612">
        <w:rPr>
          <w:rFonts w:cs="Times New Roman"/>
        </w:rPr>
        <w:t xml:space="preserve">] </w:t>
      </w:r>
      <w:r w:rsidR="00A87F29">
        <w:rPr>
          <w:rFonts w:cs="Times New Roman"/>
        </w:rPr>
        <w:t>Keycard</w:t>
      </w:r>
      <w:r w:rsidR="00DA78B5" w:rsidRPr="00576612">
        <w:rPr>
          <w:rFonts w:cs="Times New Roman"/>
        </w:rPr>
        <w:t xml:space="preserve"> application</w:t>
      </w:r>
      <w:r w:rsidR="00F15977" w:rsidRPr="00576612">
        <w:rPr>
          <w:rFonts w:cs="Times New Roman"/>
        </w:rPr>
        <w:t>-</w:t>
      </w:r>
    </w:p>
    <w:p w14:paraId="7E39310D" w14:textId="77777777" w:rsidR="00DC671E" w:rsidRPr="00576612" w:rsidRDefault="00F27CE9" w:rsidP="00DC671E">
      <w:pPr>
        <w:rPr>
          <w:rFonts w:cs="Times New Roman"/>
        </w:rPr>
      </w:pPr>
      <w:r w:rsidRPr="00576612">
        <w:rPr>
          <w:rFonts w:cs="Times New Roman"/>
        </w:rPr>
        <w:t xml:space="preserve">Dear </w:t>
      </w:r>
      <w:r w:rsidR="00DC671E" w:rsidRPr="00576612">
        <w:rPr>
          <w:rFonts w:cs="Times New Roman"/>
        </w:rPr>
        <w:t>&lt;&lt;</w:t>
      </w:r>
      <w:r w:rsidRPr="00576612">
        <w:rPr>
          <w:rFonts w:cs="Times New Roman"/>
        </w:rPr>
        <w:t xml:space="preserve">applicant&gt;&gt;, </w:t>
      </w:r>
      <w:r w:rsidR="00DC671E" w:rsidRPr="00576612">
        <w:rPr>
          <w:rFonts w:cs="Times New Roman"/>
        </w:rPr>
        <w:t>&lt;br /&gt;&lt;br /&gt;</w:t>
      </w:r>
    </w:p>
    <w:p w14:paraId="731BACAA" w14:textId="1ABDF04A" w:rsidR="00FC7CCC" w:rsidRPr="00576612" w:rsidRDefault="00FC7CCC" w:rsidP="00DC671E">
      <w:pPr>
        <w:rPr>
          <w:rFonts w:cs="Times New Roman"/>
        </w:rPr>
      </w:pPr>
      <w:r w:rsidRPr="00576612">
        <w:rPr>
          <w:rFonts w:cs="Times New Roman"/>
        </w:rPr>
        <w:t xml:space="preserve">Please print </w:t>
      </w:r>
      <w:r w:rsidR="006B407B">
        <w:rPr>
          <w:rFonts w:cs="Times New Roman"/>
        </w:rPr>
        <w:t xml:space="preserve">out </w:t>
      </w:r>
      <w:r w:rsidRPr="00576612">
        <w:rPr>
          <w:rFonts w:cs="Times New Roman"/>
        </w:rPr>
        <w:t xml:space="preserve">the attached </w:t>
      </w:r>
      <w:r w:rsidR="00A87F29">
        <w:rPr>
          <w:rFonts w:cs="Times New Roman"/>
        </w:rPr>
        <w:t>keycard</w:t>
      </w:r>
      <w:r w:rsidRPr="00576612">
        <w:rPr>
          <w:rFonts w:cs="Times New Roman"/>
        </w:rPr>
        <w:t xml:space="preserve"> application form and have your principal investigator sign</w:t>
      </w:r>
      <w:r w:rsidR="006B407B">
        <w:rPr>
          <w:rFonts w:cs="Times New Roman"/>
        </w:rPr>
        <w:t xml:space="preserve"> </w:t>
      </w:r>
      <w:r w:rsidRPr="00576612">
        <w:rPr>
          <w:rFonts w:cs="Times New Roman"/>
        </w:rPr>
        <w:t>it.</w:t>
      </w:r>
      <w:r w:rsidR="00E453F3" w:rsidRPr="00576612">
        <w:rPr>
          <w:rFonts w:cs="Times New Roman"/>
        </w:rPr>
        <w:t xml:space="preserve"> &lt;br /&gt;</w:t>
      </w:r>
    </w:p>
    <w:p w14:paraId="07BBFA29" w14:textId="77777777" w:rsidR="00E453F3" w:rsidRPr="00576612" w:rsidRDefault="00E453F3" w:rsidP="00DC671E">
      <w:pPr>
        <w:rPr>
          <w:rFonts w:cs="Times New Roman"/>
        </w:rPr>
      </w:pPr>
      <w:r w:rsidRPr="00576612">
        <w:rPr>
          <w:rFonts w:cs="Times New Roman"/>
        </w:rPr>
        <w:t xml:space="preserve">Contact the center to schedule your </w:t>
      </w:r>
      <w:r w:rsidR="00A87F29">
        <w:rPr>
          <w:rFonts w:cs="Times New Roman"/>
        </w:rPr>
        <w:t>keycard</w:t>
      </w:r>
      <w:r w:rsidRPr="00576612">
        <w:rPr>
          <w:rFonts w:cs="Times New Roman"/>
        </w:rPr>
        <w:t xml:space="preserve"> application</w:t>
      </w:r>
      <w:r w:rsidR="006B407B">
        <w:rPr>
          <w:rFonts w:cs="Times New Roman"/>
        </w:rPr>
        <w:t xml:space="preserve"> appointment</w:t>
      </w:r>
      <w:r w:rsidRPr="00576612">
        <w:rPr>
          <w:rFonts w:cs="Times New Roman"/>
        </w:rPr>
        <w:t>. &lt;br /&gt;</w:t>
      </w:r>
    </w:p>
    <w:p w14:paraId="5178A8DF" w14:textId="03B80B99" w:rsidR="00DC671E" w:rsidRPr="00576612" w:rsidRDefault="00AE6B25" w:rsidP="00DC671E">
      <w:pPr>
        <w:rPr>
          <w:rFonts w:cs="Times New Roman"/>
        </w:rPr>
      </w:pPr>
      <w:r w:rsidRPr="00576612">
        <w:rPr>
          <w:rFonts w:cs="Times New Roman"/>
        </w:rPr>
        <w:t xml:space="preserve">Upon application, please bring the form and a deposit of NT$ 500 to the center. </w:t>
      </w:r>
      <w:r w:rsidR="00DC671E" w:rsidRPr="00576612">
        <w:rPr>
          <w:rFonts w:cs="Times New Roman"/>
        </w:rPr>
        <w:t>&lt;br /&gt;</w:t>
      </w:r>
    </w:p>
    <w:p w14:paraId="1CF352C6" w14:textId="7CF268A8" w:rsidR="00B80898" w:rsidRPr="00576612" w:rsidRDefault="00DC671E" w:rsidP="00DC671E">
      <w:pPr>
        <w:rPr>
          <w:rFonts w:cs="Times New Roman"/>
        </w:rPr>
      </w:pPr>
      <w:r w:rsidRPr="00576612">
        <w:rPr>
          <w:rFonts w:cs="Times New Roman"/>
        </w:rPr>
        <w:t>(</w:t>
      </w:r>
      <w:r w:rsidR="00B80898" w:rsidRPr="00576612">
        <w:rPr>
          <w:rFonts w:cs="Times New Roman"/>
        </w:rPr>
        <w:t xml:space="preserve">A deposit is not required for applications for general </w:t>
      </w:r>
      <w:r w:rsidR="00D92C32">
        <w:rPr>
          <w:rFonts w:cs="Times New Roman"/>
        </w:rPr>
        <w:t xml:space="preserve">open </w:t>
      </w:r>
      <w:r w:rsidR="00B80898" w:rsidRPr="00576612">
        <w:rPr>
          <w:rFonts w:cs="Times New Roman"/>
        </w:rPr>
        <w:t>animal rooms</w:t>
      </w:r>
      <w:r w:rsidR="00FD63F9">
        <w:rPr>
          <w:rFonts w:cs="Times New Roman"/>
        </w:rPr>
        <w:t xml:space="preserve"> </w:t>
      </w:r>
      <w:r w:rsidR="00B80898" w:rsidRPr="00576612">
        <w:rPr>
          <w:rFonts w:cs="Times New Roman"/>
        </w:rPr>
        <w:t>located on 4F)</w:t>
      </w:r>
      <w:r w:rsidR="00235D0B" w:rsidRPr="00576612">
        <w:rPr>
          <w:rFonts w:cs="Times New Roman"/>
        </w:rPr>
        <w:t xml:space="preserve"> &lt;br /&gt;</w:t>
      </w:r>
    </w:p>
    <w:p w14:paraId="3DBB2EA7" w14:textId="77777777" w:rsidR="00DC671E" w:rsidRPr="00576612" w:rsidRDefault="00235D0B" w:rsidP="00DC671E">
      <w:pPr>
        <w:rPr>
          <w:rFonts w:cs="Times New Roman"/>
        </w:rPr>
      </w:pPr>
      <w:r w:rsidRPr="00576612">
        <w:rPr>
          <w:rFonts w:cs="Times New Roman"/>
        </w:rPr>
        <w:t xml:space="preserve">Thank you for your cooperation. </w:t>
      </w:r>
      <w:r w:rsidR="00DC671E" w:rsidRPr="00576612">
        <w:rPr>
          <w:rFonts w:cs="Times New Roman"/>
        </w:rPr>
        <w:t>&lt;br /&gt;&lt;br /&gt;</w:t>
      </w:r>
    </w:p>
    <w:p w14:paraId="50F98366" w14:textId="77777777" w:rsidR="00DC671E" w:rsidRPr="00576612" w:rsidRDefault="00DC671E" w:rsidP="00DC671E">
      <w:pPr>
        <w:rPr>
          <w:rFonts w:cs="Times New Roman"/>
        </w:rPr>
      </w:pPr>
    </w:p>
    <w:p w14:paraId="0F32CBE1" w14:textId="77777777" w:rsidR="00590D04" w:rsidRPr="00576612" w:rsidRDefault="00590D04" w:rsidP="00DC671E">
      <w:pPr>
        <w:rPr>
          <w:rFonts w:cs="Times New Roman"/>
        </w:rPr>
      </w:pPr>
      <w:r w:rsidRPr="00576612">
        <w:rPr>
          <w:rFonts w:cs="Times New Roman"/>
        </w:rPr>
        <w:t>This is a system-generated email. Please do not reply to it. &lt;br /&gt;</w:t>
      </w:r>
    </w:p>
    <w:p w14:paraId="2AC438D4" w14:textId="54CF2348" w:rsidR="00A10720" w:rsidRPr="00576612" w:rsidRDefault="00A10720" w:rsidP="00A10720">
      <w:pPr>
        <w:rPr>
          <w:rFonts w:cs="Times New Roman"/>
        </w:rPr>
      </w:pPr>
      <w:r w:rsidRPr="00576612">
        <w:rPr>
          <w:rFonts w:cs="Times New Roman"/>
        </w:rPr>
        <w:t>If you have any questions, please contact Ms. Tang</w:t>
      </w:r>
      <w:r w:rsidR="00437595">
        <w:rPr>
          <w:rFonts w:cs="Times New Roman"/>
        </w:rPr>
        <w:t xml:space="preserve"> (ext. 7154)</w:t>
      </w:r>
      <w:r w:rsidRPr="00576612">
        <w:rPr>
          <w:rStyle w:val="Hyperlink"/>
          <w:rFonts w:cs="Times New Roman"/>
          <w:color w:val="auto"/>
          <w:u w:val="none"/>
        </w:rPr>
        <w:t>.</w:t>
      </w:r>
    </w:p>
    <w:p w14:paraId="44C4D86F" w14:textId="77777777" w:rsidR="006F06BA" w:rsidRPr="00576612" w:rsidRDefault="006F06BA" w:rsidP="006F06BA">
      <w:pPr>
        <w:widowControl/>
        <w:rPr>
          <w:rFonts w:cs="Times New Roman"/>
        </w:rPr>
        <w:sectPr w:rsidR="006F06BA" w:rsidRPr="00576612" w:rsidSect="008E663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EAFF5BC" w14:textId="77777777" w:rsidR="006F06BA" w:rsidRPr="00576612" w:rsidRDefault="00A87F29" w:rsidP="006F06BA">
      <w:pPr>
        <w:tabs>
          <w:tab w:val="left" w:pos="0"/>
        </w:tabs>
        <w:jc w:val="center"/>
        <w:rPr>
          <w:rFonts w:eastAsia="標楷體" w:cs="Times New Roman"/>
          <w:b/>
          <w:sz w:val="36"/>
        </w:rPr>
      </w:pPr>
      <w:r>
        <w:rPr>
          <w:rFonts w:eastAsia="標楷體" w:cs="Times New Roman"/>
          <w:b/>
          <w:sz w:val="36"/>
        </w:rPr>
        <w:lastRenderedPageBreak/>
        <w:t>Keycard</w:t>
      </w:r>
      <w:r w:rsidR="00E821C3" w:rsidRPr="00576612">
        <w:rPr>
          <w:rFonts w:eastAsia="標楷體" w:cs="Times New Roman"/>
          <w:b/>
          <w:sz w:val="36"/>
        </w:rPr>
        <w:t xml:space="preserve"> Application Form</w:t>
      </w:r>
      <w:r w:rsidR="006F06BA" w:rsidRPr="00576612">
        <w:rPr>
          <w:rFonts w:eastAsia="標楷體" w:cs="Times New Roman"/>
          <w:b/>
          <w:sz w:val="36"/>
        </w:rPr>
        <w:tab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045"/>
      </w:tblGrid>
      <w:tr w:rsidR="006F06BA" w:rsidRPr="00576612" w14:paraId="523E64AE" w14:textId="77777777" w:rsidTr="00E740E1">
        <w:trPr>
          <w:trHeight w:val="740"/>
          <w:jc w:val="right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31E37" w14:textId="77777777" w:rsidR="006F06BA" w:rsidRPr="00576612" w:rsidRDefault="00015A2D" w:rsidP="00E740E1">
            <w:pPr>
              <w:widowControl/>
              <w:spacing w:line="400" w:lineRule="exact"/>
              <w:ind w:right="-6"/>
              <w:jc w:val="center"/>
              <w:rPr>
                <w:rFonts w:eastAsia="標楷體" w:cs="Times New Roman"/>
                <w:kern w:val="0"/>
                <w:szCs w:val="24"/>
              </w:rPr>
            </w:pPr>
            <w:r w:rsidRPr="00576612">
              <w:rPr>
                <w:rFonts w:eastAsia="標楷體" w:cs="Times New Roman"/>
                <w:b/>
                <w:bCs/>
                <w:color w:val="000000"/>
                <w:kern w:val="0"/>
                <w:sz w:val="28"/>
                <w:szCs w:val="28"/>
              </w:rPr>
              <w:t>C</w:t>
            </w:r>
            <w:r w:rsidR="008A12C3" w:rsidRPr="00576612">
              <w:rPr>
                <w:rFonts w:eastAsia="標楷體" w:cs="Times New Roman"/>
                <w:b/>
                <w:bCs/>
                <w:color w:val="000000"/>
                <w:kern w:val="0"/>
                <w:sz w:val="28"/>
                <w:szCs w:val="28"/>
              </w:rPr>
              <w:t>ard number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AF38F" w14:textId="77777777" w:rsidR="006F06BA" w:rsidRPr="00576612" w:rsidRDefault="006F06BA" w:rsidP="00E740E1">
            <w:pPr>
              <w:widowControl/>
              <w:spacing w:after="240"/>
              <w:rPr>
                <w:rFonts w:eastAsia="標楷體" w:cs="Times New Roman"/>
                <w:kern w:val="0"/>
                <w:szCs w:val="24"/>
              </w:rPr>
            </w:pPr>
          </w:p>
        </w:tc>
      </w:tr>
    </w:tbl>
    <w:p w14:paraId="3EA935BC" w14:textId="77777777" w:rsidR="006F06BA" w:rsidRPr="00576612" w:rsidRDefault="006F06BA" w:rsidP="006F06BA">
      <w:pPr>
        <w:widowControl/>
        <w:spacing w:line="120" w:lineRule="exact"/>
        <w:rPr>
          <w:rFonts w:eastAsia="標楷體" w:cs="Times New Roman"/>
          <w:kern w:val="0"/>
          <w:sz w:val="4"/>
          <w:szCs w:val="4"/>
        </w:rPr>
      </w:pPr>
    </w:p>
    <w:tbl>
      <w:tblPr>
        <w:tblW w:w="10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3531"/>
        <w:gridCol w:w="1334"/>
        <w:gridCol w:w="4071"/>
      </w:tblGrid>
      <w:tr w:rsidR="006F06BA" w:rsidRPr="00576612" w14:paraId="57E416F3" w14:textId="77777777" w:rsidTr="00E740E1">
        <w:trPr>
          <w:trHeight w:val="4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F54EB" w14:textId="77777777" w:rsidR="006F06BA" w:rsidRPr="00576612" w:rsidRDefault="001F4BB5" w:rsidP="001F4BB5">
            <w:pPr>
              <w:widowControl/>
              <w:spacing w:line="360" w:lineRule="exact"/>
              <w:rPr>
                <w:rFonts w:eastAsia="標楷體" w:cs="Times New Roman"/>
                <w:kern w:val="0"/>
                <w:szCs w:val="24"/>
              </w:rPr>
            </w:pPr>
            <w:r w:rsidRPr="00576612">
              <w:rPr>
                <w:rFonts w:eastAsia="標楷體" w:cs="Times New Roman"/>
                <w:color w:val="000000"/>
                <w:kern w:val="0"/>
                <w:szCs w:val="24"/>
              </w:rPr>
              <w:t>Principal investigator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C397" w14:textId="77777777" w:rsidR="006F06BA" w:rsidRPr="00576612" w:rsidRDefault="006F06BA" w:rsidP="00E740E1">
            <w:pPr>
              <w:widowControl/>
              <w:spacing w:line="360" w:lineRule="exact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15A64" w14:textId="77777777" w:rsidR="006F06BA" w:rsidRPr="00576612" w:rsidRDefault="00B23E94" w:rsidP="00E740E1">
            <w:pPr>
              <w:widowControl/>
              <w:spacing w:line="360" w:lineRule="exact"/>
              <w:rPr>
                <w:rFonts w:eastAsia="標楷體" w:cs="Times New Roman"/>
                <w:kern w:val="0"/>
                <w:szCs w:val="24"/>
              </w:rPr>
            </w:pPr>
            <w:r w:rsidRPr="00576612">
              <w:rPr>
                <w:rFonts w:eastAsia="標楷體" w:cs="Times New Roman"/>
                <w:color w:val="000000"/>
                <w:kern w:val="0"/>
                <w:szCs w:val="24"/>
              </w:rPr>
              <w:t>Applicant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5C55" w14:textId="77777777" w:rsidR="006F06BA" w:rsidRPr="00576612" w:rsidRDefault="006F06BA" w:rsidP="00E740E1">
            <w:pPr>
              <w:widowControl/>
              <w:spacing w:line="360" w:lineRule="exact"/>
              <w:rPr>
                <w:rFonts w:eastAsia="標楷體" w:cs="Times New Roman"/>
                <w:kern w:val="0"/>
                <w:szCs w:val="24"/>
              </w:rPr>
            </w:pPr>
          </w:p>
        </w:tc>
      </w:tr>
      <w:tr w:rsidR="006F06BA" w:rsidRPr="00576612" w14:paraId="1A5C2A17" w14:textId="77777777" w:rsidTr="00E740E1">
        <w:trPr>
          <w:trHeight w:val="4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13B99" w14:textId="77777777" w:rsidR="006F06BA" w:rsidRPr="00576612" w:rsidRDefault="00CA41A9" w:rsidP="00E740E1">
            <w:pPr>
              <w:widowControl/>
              <w:spacing w:line="360" w:lineRule="exact"/>
              <w:rPr>
                <w:rFonts w:eastAsia="標楷體" w:cs="Times New Roman"/>
                <w:kern w:val="0"/>
                <w:szCs w:val="24"/>
              </w:rPr>
            </w:pPr>
            <w:r w:rsidRPr="00576612">
              <w:rPr>
                <w:rFonts w:eastAsia="標楷體" w:cs="Times New Roman"/>
                <w:color w:val="000000"/>
                <w:kern w:val="0"/>
                <w:szCs w:val="24"/>
              </w:rPr>
              <w:t>Contact number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35D3" w14:textId="77777777" w:rsidR="006F06BA" w:rsidRPr="00576612" w:rsidRDefault="006F06BA" w:rsidP="00E740E1">
            <w:pPr>
              <w:widowControl/>
              <w:spacing w:line="360" w:lineRule="exact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59FF2" w14:textId="77777777" w:rsidR="006F06BA" w:rsidRPr="00576612" w:rsidRDefault="006F06BA" w:rsidP="00E740E1">
            <w:pPr>
              <w:widowControl/>
              <w:spacing w:line="360" w:lineRule="exact"/>
              <w:rPr>
                <w:rFonts w:eastAsia="標楷體" w:cs="Times New Roman"/>
                <w:kern w:val="0"/>
                <w:szCs w:val="24"/>
              </w:rPr>
            </w:pPr>
            <w:r w:rsidRPr="00576612">
              <w:rPr>
                <w:rFonts w:eastAsia="標楷體" w:cs="Times New Roman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B48C" w14:textId="77777777" w:rsidR="006F06BA" w:rsidRPr="00576612" w:rsidRDefault="006F06BA" w:rsidP="00E740E1">
            <w:pPr>
              <w:widowControl/>
              <w:spacing w:line="360" w:lineRule="exact"/>
              <w:rPr>
                <w:rFonts w:eastAsia="標楷體" w:cs="Times New Roman"/>
                <w:kern w:val="0"/>
                <w:szCs w:val="24"/>
              </w:rPr>
            </w:pPr>
          </w:p>
        </w:tc>
      </w:tr>
      <w:tr w:rsidR="006F06BA" w:rsidRPr="00576612" w14:paraId="5527CFD6" w14:textId="77777777" w:rsidTr="00E740E1">
        <w:trPr>
          <w:trHeight w:val="4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775EB" w14:textId="11722DBC" w:rsidR="006F06BA" w:rsidRPr="00576612" w:rsidRDefault="00800675" w:rsidP="00276C87">
            <w:pPr>
              <w:widowControl/>
              <w:spacing w:line="360" w:lineRule="exact"/>
              <w:rPr>
                <w:rFonts w:eastAsia="標楷體" w:cs="Times New Roman"/>
                <w:kern w:val="0"/>
                <w:szCs w:val="24"/>
              </w:rPr>
            </w:pPr>
            <w:r>
              <w:rPr>
                <w:rFonts w:eastAsia="標楷體" w:cs="Times New Roman"/>
                <w:color w:val="000000"/>
                <w:kern w:val="0"/>
                <w:szCs w:val="24"/>
              </w:rPr>
              <w:t>C</w:t>
            </w:r>
            <w:r w:rsidR="007F7BB1">
              <w:rPr>
                <w:rFonts w:eastAsia="標楷體" w:cs="Times New Roman"/>
                <w:color w:val="000000"/>
                <w:kern w:val="0"/>
                <w:szCs w:val="24"/>
              </w:rPr>
              <w:t>ertificate</w:t>
            </w:r>
            <w:r w:rsidR="00276C87" w:rsidRPr="00576612">
              <w:rPr>
                <w:rFonts w:eastAsia="標楷體" w:cs="Times New Roman"/>
                <w:color w:val="000000"/>
                <w:kern w:val="0"/>
                <w:szCs w:val="24"/>
              </w:rPr>
              <w:t xml:space="preserve"> number</w:t>
            </w:r>
          </w:p>
        </w:tc>
        <w:tc>
          <w:tcPr>
            <w:tcW w:w="3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8FBC" w14:textId="77777777" w:rsidR="006F06BA" w:rsidRPr="00576612" w:rsidRDefault="006F06BA" w:rsidP="00E740E1">
            <w:pPr>
              <w:widowControl/>
              <w:spacing w:line="360" w:lineRule="exact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E1790" w14:textId="77777777" w:rsidR="006F06BA" w:rsidRPr="00576612" w:rsidRDefault="00B038F8" w:rsidP="00E740E1">
            <w:pPr>
              <w:widowControl/>
              <w:spacing w:line="360" w:lineRule="exact"/>
              <w:rPr>
                <w:rFonts w:eastAsia="標楷體" w:cs="Times New Roman"/>
                <w:kern w:val="0"/>
                <w:szCs w:val="24"/>
              </w:rPr>
            </w:pPr>
            <w:r w:rsidRPr="00576612">
              <w:rPr>
                <w:rFonts w:eastAsia="標楷體" w:cs="Times New Roman"/>
                <w:color w:val="000000"/>
                <w:kern w:val="0"/>
                <w:szCs w:val="24"/>
              </w:rPr>
              <w:t>Application type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90F4" w14:textId="77777777" w:rsidR="006F06BA" w:rsidRPr="00576612" w:rsidRDefault="006F06BA" w:rsidP="00E740E1">
            <w:pPr>
              <w:widowControl/>
              <w:spacing w:line="360" w:lineRule="exact"/>
              <w:rPr>
                <w:rFonts w:eastAsia="標楷體" w:cs="Times New Roman"/>
                <w:kern w:val="0"/>
                <w:szCs w:val="24"/>
              </w:rPr>
            </w:pPr>
          </w:p>
        </w:tc>
      </w:tr>
      <w:tr w:rsidR="006F06BA" w:rsidRPr="00576612" w14:paraId="59B1A844" w14:textId="77777777" w:rsidTr="00E740E1">
        <w:trPr>
          <w:trHeight w:val="4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D2493" w14:textId="1A130014" w:rsidR="006F06BA" w:rsidRPr="00576612" w:rsidRDefault="00A64310" w:rsidP="00B038F8">
            <w:pPr>
              <w:widowControl/>
              <w:spacing w:line="360" w:lineRule="exact"/>
              <w:rPr>
                <w:rFonts w:eastAsia="標楷體" w:cs="Times New Roman"/>
                <w:kern w:val="0"/>
                <w:szCs w:val="24"/>
              </w:rPr>
            </w:pPr>
            <w:r>
              <w:rPr>
                <w:rFonts w:eastAsia="標楷體" w:cs="Times New Roman"/>
                <w:color w:val="000000"/>
                <w:kern w:val="0"/>
                <w:szCs w:val="24"/>
              </w:rPr>
              <w:t>Reques</w:t>
            </w:r>
            <w:r w:rsidR="00F71F58">
              <w:rPr>
                <w:rFonts w:eastAsia="標楷體" w:cs="Times New Roman"/>
                <w:color w:val="000000"/>
                <w:kern w:val="0"/>
                <w:szCs w:val="24"/>
              </w:rPr>
              <w:t>t for</w:t>
            </w:r>
            <w:r>
              <w:rPr>
                <w:rFonts w:eastAsia="標楷體" w:cs="Times New Roman"/>
                <w:color w:val="000000"/>
                <w:kern w:val="0"/>
                <w:szCs w:val="24"/>
              </w:rPr>
              <w:t xml:space="preserve"> a</w:t>
            </w:r>
            <w:r w:rsidR="00B038F8" w:rsidRPr="00576612">
              <w:rPr>
                <w:rFonts w:eastAsia="標楷體" w:cs="Times New Roman"/>
                <w:color w:val="000000"/>
                <w:kern w:val="0"/>
                <w:szCs w:val="24"/>
              </w:rPr>
              <w:t>nimal housing area</w:t>
            </w:r>
          </w:p>
        </w:tc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510174" w14:textId="77777777" w:rsidR="006F06BA" w:rsidRPr="00576612" w:rsidRDefault="006F06BA" w:rsidP="00E740E1">
            <w:pPr>
              <w:widowControl/>
              <w:spacing w:line="360" w:lineRule="exact"/>
              <w:rPr>
                <w:rFonts w:eastAsia="標楷體" w:cs="Times New Roman"/>
                <w:kern w:val="0"/>
                <w:szCs w:val="24"/>
              </w:rPr>
            </w:pPr>
          </w:p>
        </w:tc>
      </w:tr>
    </w:tbl>
    <w:p w14:paraId="0F910C7A" w14:textId="77777777" w:rsidR="006F06BA" w:rsidRPr="00576612" w:rsidRDefault="00B038F8" w:rsidP="006F06BA">
      <w:pPr>
        <w:widowControl/>
        <w:spacing w:line="276" w:lineRule="auto"/>
        <w:ind w:right="-5"/>
        <w:rPr>
          <w:rFonts w:eastAsia="標楷體" w:cs="Times New Roman"/>
          <w:kern w:val="0"/>
          <w:szCs w:val="24"/>
        </w:rPr>
      </w:pPr>
      <w:r w:rsidRPr="00576612">
        <w:rPr>
          <w:rFonts w:eastAsia="標楷體" w:cs="Times New Roman"/>
          <w:color w:val="000000"/>
          <w:kern w:val="0"/>
          <w:szCs w:val="24"/>
        </w:rPr>
        <w:t>Notes:</w:t>
      </w:r>
    </w:p>
    <w:p w14:paraId="4A985AA5" w14:textId="65F6CD30" w:rsidR="00632C62" w:rsidRDefault="004B24E5" w:rsidP="00632C62">
      <w:pPr>
        <w:widowControl/>
        <w:spacing w:line="276" w:lineRule="auto"/>
        <w:ind w:left="120" w:right="-20"/>
        <w:rPr>
          <w:rFonts w:eastAsia="標楷體" w:cs="Times New Roman"/>
          <w:color w:val="000000"/>
          <w:kern w:val="0"/>
          <w:szCs w:val="24"/>
        </w:rPr>
      </w:pPr>
      <w:r w:rsidRPr="00576612">
        <w:rPr>
          <w:rFonts w:eastAsia="標楷體" w:cs="Times New Roman"/>
          <w:color w:val="000000"/>
          <w:kern w:val="0"/>
          <w:szCs w:val="24"/>
        </w:rPr>
        <w:t xml:space="preserve">1. </w:t>
      </w:r>
      <w:r w:rsidR="00A87F29">
        <w:rPr>
          <w:rFonts w:eastAsia="標楷體" w:cs="Times New Roman" w:hint="eastAsia"/>
          <w:color w:val="000000"/>
          <w:kern w:val="0"/>
          <w:szCs w:val="24"/>
        </w:rPr>
        <w:t>Keycard users must comply with the Laboratory Animal Center</w:t>
      </w:r>
      <w:r w:rsidR="00A87F29">
        <w:rPr>
          <w:rFonts w:eastAsia="標楷體" w:cs="Times New Roman"/>
          <w:color w:val="000000"/>
          <w:kern w:val="0"/>
          <w:szCs w:val="24"/>
        </w:rPr>
        <w:t>’</w:t>
      </w:r>
      <w:r w:rsidR="00A87F29">
        <w:rPr>
          <w:rFonts w:eastAsia="標楷體" w:cs="Times New Roman" w:hint="eastAsia"/>
          <w:color w:val="000000"/>
          <w:kern w:val="0"/>
          <w:szCs w:val="24"/>
        </w:rPr>
        <w:t xml:space="preserve">s </w:t>
      </w:r>
      <w:r w:rsidR="00FF2449">
        <w:rPr>
          <w:rFonts w:eastAsia="標楷體" w:cs="Times New Roman" w:hint="eastAsia"/>
          <w:color w:val="000000"/>
          <w:kern w:val="0"/>
          <w:szCs w:val="24"/>
        </w:rPr>
        <w:t>regulations</w:t>
      </w:r>
      <w:r w:rsidR="00A87F29">
        <w:rPr>
          <w:rFonts w:eastAsia="標楷體" w:cs="Times New Roman" w:hint="eastAsia"/>
          <w:color w:val="000000"/>
          <w:kern w:val="0"/>
          <w:szCs w:val="24"/>
        </w:rPr>
        <w:t xml:space="preserve"> of keycard use</w:t>
      </w:r>
      <w:r w:rsidR="00FF2449">
        <w:rPr>
          <w:rFonts w:eastAsia="標楷體" w:cs="Times New Roman" w:hint="eastAsia"/>
          <w:color w:val="000000"/>
          <w:kern w:val="0"/>
          <w:szCs w:val="24"/>
        </w:rPr>
        <w:t>. Violators of the regulations</w:t>
      </w:r>
      <w:r w:rsidR="005B7733">
        <w:rPr>
          <w:rFonts w:eastAsia="標楷體" w:cs="Times New Roman" w:hint="eastAsia"/>
          <w:color w:val="000000"/>
          <w:kern w:val="0"/>
          <w:szCs w:val="24"/>
        </w:rPr>
        <w:t xml:space="preserve"> will face penalties.</w:t>
      </w:r>
    </w:p>
    <w:p w14:paraId="51DA39DE" w14:textId="77777777" w:rsidR="00632C62" w:rsidRDefault="004B24E5" w:rsidP="00632C62">
      <w:pPr>
        <w:widowControl/>
        <w:spacing w:line="276" w:lineRule="auto"/>
        <w:ind w:left="120" w:right="-20"/>
        <w:rPr>
          <w:rFonts w:eastAsia="標楷體" w:cs="Times New Roman"/>
          <w:color w:val="000000"/>
          <w:kern w:val="0"/>
          <w:szCs w:val="24"/>
        </w:rPr>
      </w:pPr>
      <w:r w:rsidRPr="00576612">
        <w:rPr>
          <w:rFonts w:eastAsia="標楷體" w:cs="Times New Roman"/>
          <w:color w:val="000000"/>
          <w:kern w:val="0"/>
          <w:szCs w:val="24"/>
        </w:rPr>
        <w:t xml:space="preserve">2. </w:t>
      </w:r>
      <w:r w:rsidR="0041662A">
        <w:rPr>
          <w:rFonts w:eastAsia="標楷體" w:cs="Times New Roman" w:hint="eastAsia"/>
          <w:color w:val="000000"/>
          <w:kern w:val="0"/>
          <w:szCs w:val="24"/>
        </w:rPr>
        <w:t xml:space="preserve">Keycard is only transferrable among members of the same research team. </w:t>
      </w:r>
      <w:r w:rsidR="0041662A">
        <w:rPr>
          <w:rFonts w:cs="Times New Roman" w:hint="eastAsia"/>
        </w:rPr>
        <w:t>A</w:t>
      </w:r>
      <w:r w:rsidR="0041662A" w:rsidRPr="00576612">
        <w:rPr>
          <w:rFonts w:cs="Times New Roman"/>
        </w:rPr>
        <w:t xml:space="preserve"> </w:t>
      </w:r>
      <w:r w:rsidR="0041662A">
        <w:rPr>
          <w:rFonts w:cs="Times New Roman"/>
        </w:rPr>
        <w:t>keycard</w:t>
      </w:r>
      <w:r w:rsidR="0041662A" w:rsidRPr="00576612">
        <w:rPr>
          <w:rFonts w:cs="Times New Roman"/>
        </w:rPr>
        <w:t xml:space="preserve"> cannot be lent or transferred to others outside of their research team. Violators of this regulation will be disqualified from using their </w:t>
      </w:r>
      <w:r w:rsidR="0041662A">
        <w:rPr>
          <w:rFonts w:cs="Times New Roman"/>
        </w:rPr>
        <w:t>keycard</w:t>
      </w:r>
      <w:r w:rsidR="0041662A" w:rsidRPr="00576612">
        <w:rPr>
          <w:rFonts w:cs="Times New Roman"/>
        </w:rPr>
        <w:t>s and reserving/using any facilities in the Laboratory Animal Center.</w:t>
      </w:r>
    </w:p>
    <w:p w14:paraId="3BEACFE4" w14:textId="77777777" w:rsidR="001856BE" w:rsidRDefault="004B24E5" w:rsidP="001856BE">
      <w:pPr>
        <w:widowControl/>
        <w:spacing w:line="276" w:lineRule="auto"/>
        <w:ind w:left="120" w:right="-20"/>
        <w:rPr>
          <w:rFonts w:eastAsia="標楷體" w:cs="Times New Roman"/>
          <w:color w:val="000000"/>
          <w:kern w:val="0"/>
          <w:szCs w:val="24"/>
        </w:rPr>
      </w:pPr>
      <w:r w:rsidRPr="00576612">
        <w:rPr>
          <w:rFonts w:eastAsia="標楷體" w:cs="Times New Roman"/>
          <w:color w:val="000000"/>
          <w:kern w:val="0"/>
          <w:szCs w:val="24"/>
        </w:rPr>
        <w:t xml:space="preserve">3. </w:t>
      </w:r>
      <w:r w:rsidR="00C76663" w:rsidRPr="00576612">
        <w:rPr>
          <w:rFonts w:cs="Times New Roman"/>
        </w:rPr>
        <w:t xml:space="preserve">In </w:t>
      </w:r>
      <w:r w:rsidR="00C76663">
        <w:rPr>
          <w:rFonts w:cs="Times New Roman" w:hint="eastAsia"/>
        </w:rPr>
        <w:t xml:space="preserve">the </w:t>
      </w:r>
      <w:r w:rsidR="00C76663" w:rsidRPr="00576612">
        <w:rPr>
          <w:rFonts w:cs="Times New Roman"/>
        </w:rPr>
        <w:t xml:space="preserve">case of damaged or lost </w:t>
      </w:r>
      <w:r w:rsidR="00C76663">
        <w:rPr>
          <w:rFonts w:cs="Times New Roman"/>
        </w:rPr>
        <w:t>keycard</w:t>
      </w:r>
      <w:r w:rsidR="00C76663" w:rsidRPr="00576612">
        <w:rPr>
          <w:rFonts w:cs="Times New Roman"/>
        </w:rPr>
        <w:t xml:space="preserve">s, please notify the Laboratory Animal Center staff immediately so that we can deregister the </w:t>
      </w:r>
      <w:r w:rsidR="00C76663">
        <w:rPr>
          <w:rFonts w:cs="Times New Roman"/>
        </w:rPr>
        <w:t>keycard</w:t>
      </w:r>
      <w:r w:rsidR="00C76663" w:rsidRPr="00576612">
        <w:rPr>
          <w:rFonts w:cs="Times New Roman"/>
        </w:rPr>
        <w:t>s and prevent unauthorized entry to the building.</w:t>
      </w:r>
    </w:p>
    <w:p w14:paraId="3A363A4A" w14:textId="482AA70B" w:rsidR="001856BE" w:rsidRPr="001856BE" w:rsidRDefault="004B24E5" w:rsidP="001856BE">
      <w:pPr>
        <w:widowControl/>
        <w:spacing w:line="276" w:lineRule="auto"/>
        <w:ind w:left="120" w:right="-20"/>
        <w:rPr>
          <w:rFonts w:eastAsia="標楷體" w:cs="Times New Roman"/>
          <w:color w:val="000000"/>
          <w:kern w:val="0"/>
          <w:szCs w:val="24"/>
        </w:rPr>
      </w:pPr>
      <w:r w:rsidRPr="00576612">
        <w:rPr>
          <w:rFonts w:eastAsia="標楷體" w:cs="Times New Roman"/>
          <w:color w:val="000000"/>
          <w:kern w:val="0"/>
          <w:szCs w:val="24"/>
        </w:rPr>
        <w:t xml:space="preserve">4. </w:t>
      </w:r>
      <w:r w:rsidR="001856BE" w:rsidRPr="00576612">
        <w:rPr>
          <w:rFonts w:cs="Times New Roman"/>
        </w:rPr>
        <w:t>A deposit of NT$ 500 is required upon application. The deposit will be returned as the card is returned. (A deposit is not required for applications for general</w:t>
      </w:r>
      <w:r w:rsidR="00CC13B9">
        <w:rPr>
          <w:rFonts w:cs="Times New Roman"/>
        </w:rPr>
        <w:t xml:space="preserve"> </w:t>
      </w:r>
      <w:r w:rsidR="00AE688C">
        <w:rPr>
          <w:rFonts w:cs="Times New Roman"/>
        </w:rPr>
        <w:t>open</w:t>
      </w:r>
      <w:r w:rsidR="001856BE" w:rsidRPr="00576612">
        <w:rPr>
          <w:rFonts w:cs="Times New Roman"/>
        </w:rPr>
        <w:t xml:space="preserve"> animal rooms located on 4F.)</w:t>
      </w:r>
    </w:p>
    <w:p w14:paraId="4D670844" w14:textId="77777777" w:rsidR="001856BE" w:rsidRDefault="001856BE" w:rsidP="00632C62">
      <w:pPr>
        <w:widowControl/>
        <w:spacing w:line="276" w:lineRule="auto"/>
        <w:ind w:left="120" w:right="-20"/>
        <w:rPr>
          <w:rFonts w:eastAsia="標楷體" w:cs="Times New Roman"/>
          <w:color w:val="000000"/>
          <w:kern w:val="0"/>
          <w:szCs w:val="24"/>
        </w:rPr>
      </w:pPr>
    </w:p>
    <w:p w14:paraId="04B4FB50" w14:textId="77777777" w:rsidR="006F06BA" w:rsidRPr="00576612" w:rsidRDefault="001F3596" w:rsidP="006F06BA">
      <w:pPr>
        <w:wordWrap w:val="0"/>
        <w:jc w:val="right"/>
        <w:rPr>
          <w:rFonts w:eastAsia="標楷體" w:cs="Times New Roman"/>
          <w:kern w:val="0"/>
          <w:sz w:val="32"/>
          <w:szCs w:val="32"/>
        </w:rPr>
      </w:pPr>
      <w:r>
        <w:rPr>
          <w:rFonts w:eastAsia="標楷體" w:cs="Times New Roman" w:hint="eastAsia"/>
          <w:b/>
          <w:sz w:val="32"/>
          <w:szCs w:val="32"/>
          <w:highlight w:val="yellow"/>
        </w:rPr>
        <w:t>Principal investigator s</w:t>
      </w:r>
      <w:r w:rsidR="00802484">
        <w:rPr>
          <w:rFonts w:eastAsia="標楷體" w:cs="Times New Roman" w:hint="eastAsia"/>
          <w:b/>
          <w:sz w:val="32"/>
          <w:szCs w:val="32"/>
          <w:highlight w:val="yellow"/>
        </w:rPr>
        <w:t>ign</w:t>
      </w:r>
      <w:r>
        <w:rPr>
          <w:rFonts w:eastAsia="標楷體" w:cs="Times New Roman" w:hint="eastAsia"/>
          <w:b/>
          <w:sz w:val="32"/>
          <w:szCs w:val="32"/>
          <w:highlight w:val="yellow"/>
        </w:rPr>
        <w:t>atu</w:t>
      </w:r>
      <w:r w:rsidR="00756233">
        <w:rPr>
          <w:rFonts w:eastAsia="標楷體" w:cs="Times New Roman" w:hint="eastAsia"/>
          <w:b/>
          <w:sz w:val="32"/>
          <w:szCs w:val="32"/>
          <w:highlight w:val="yellow"/>
        </w:rPr>
        <w:t>re</w:t>
      </w:r>
      <w:r w:rsidR="00802484">
        <w:rPr>
          <w:rFonts w:eastAsia="標楷體" w:cs="Times New Roman" w:hint="eastAsia"/>
          <w:b/>
          <w:sz w:val="32"/>
          <w:szCs w:val="32"/>
        </w:rPr>
        <w:t>:</w:t>
      </w:r>
      <w:r w:rsidR="006F06BA" w:rsidRPr="00576612">
        <w:rPr>
          <w:rFonts w:eastAsia="標楷體" w:cs="Times New Roman"/>
          <w:kern w:val="0"/>
          <w:sz w:val="32"/>
          <w:szCs w:val="32"/>
          <w:u w:val="single"/>
        </w:rPr>
        <w:t xml:space="preserve">　　　　　　　　　　　　　　</w:t>
      </w:r>
    </w:p>
    <w:tbl>
      <w:tblPr>
        <w:tblW w:w="94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6699"/>
      </w:tblGrid>
      <w:tr w:rsidR="006F06BA" w:rsidRPr="00576612" w14:paraId="39A4380A" w14:textId="77777777" w:rsidTr="00E740E1">
        <w:trPr>
          <w:trHeight w:val="48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9E10A" w14:textId="77777777" w:rsidR="006F06BA" w:rsidRPr="00576612" w:rsidRDefault="007E21A0" w:rsidP="00E740E1">
            <w:pPr>
              <w:widowControl/>
              <w:ind w:left="142"/>
              <w:rPr>
                <w:rFonts w:eastAsia="標楷體" w:cs="Times New Roman"/>
                <w:kern w:val="0"/>
                <w:szCs w:val="24"/>
              </w:rPr>
            </w:pPr>
            <w:r>
              <w:rPr>
                <w:rFonts w:eastAsia="標楷體" w:cs="Times New Roman" w:hint="eastAsia"/>
                <w:color w:val="000000"/>
                <w:kern w:val="0"/>
                <w:szCs w:val="24"/>
              </w:rPr>
              <w:t>Application date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B0038" w14:textId="77777777" w:rsidR="006F06BA" w:rsidRPr="00576612" w:rsidRDefault="006F06BA" w:rsidP="00E740E1">
            <w:pPr>
              <w:widowControl/>
              <w:rPr>
                <w:rFonts w:eastAsia="標楷體" w:cs="Times New Roman"/>
                <w:kern w:val="0"/>
                <w:szCs w:val="24"/>
              </w:rPr>
            </w:pPr>
          </w:p>
        </w:tc>
      </w:tr>
      <w:tr w:rsidR="006F06BA" w:rsidRPr="00576612" w14:paraId="2D4279F8" w14:textId="77777777" w:rsidTr="00E740E1">
        <w:trPr>
          <w:trHeight w:val="140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6AD59" w14:textId="5677C0E3" w:rsidR="006F06BA" w:rsidRPr="00576612" w:rsidRDefault="00AA718D" w:rsidP="00E740E1">
            <w:pPr>
              <w:widowControl/>
              <w:ind w:left="142"/>
              <w:rPr>
                <w:rFonts w:eastAsia="標楷體" w:cs="Times New Roman"/>
                <w:kern w:val="0"/>
                <w:szCs w:val="24"/>
              </w:rPr>
            </w:pPr>
            <w:r>
              <w:rPr>
                <w:rFonts w:eastAsia="標楷體" w:cs="Times New Roman"/>
                <w:color w:val="000000"/>
                <w:kern w:val="0"/>
                <w:szCs w:val="24"/>
              </w:rPr>
              <w:t>Administrator</w:t>
            </w:r>
            <w:r w:rsidR="00B55285">
              <w:rPr>
                <w:rFonts w:eastAsia="標楷體" w:cs="Times New Roman" w:hint="eastAsia"/>
                <w:color w:val="000000"/>
                <w:kern w:val="0"/>
                <w:szCs w:val="24"/>
              </w:rPr>
              <w:t xml:space="preserve"> signature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527BE" w14:textId="77777777" w:rsidR="006F06BA" w:rsidRPr="00576612" w:rsidRDefault="006F06BA" w:rsidP="00E740E1">
            <w:pPr>
              <w:widowControl/>
              <w:rPr>
                <w:rFonts w:eastAsia="標楷體" w:cs="Times New Roman"/>
                <w:kern w:val="0"/>
                <w:szCs w:val="24"/>
              </w:rPr>
            </w:pPr>
          </w:p>
        </w:tc>
      </w:tr>
      <w:tr w:rsidR="006F06BA" w:rsidRPr="00576612" w14:paraId="18750E60" w14:textId="77777777" w:rsidTr="00E740E1">
        <w:trPr>
          <w:trHeight w:val="13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DDFAE" w14:textId="77777777" w:rsidR="006F06BA" w:rsidRPr="00576612" w:rsidRDefault="00B55285" w:rsidP="00E740E1">
            <w:pPr>
              <w:widowControl/>
              <w:ind w:left="142"/>
              <w:rPr>
                <w:rFonts w:eastAsia="標楷體" w:cs="Times New Roman"/>
                <w:kern w:val="0"/>
                <w:szCs w:val="24"/>
              </w:rPr>
            </w:pPr>
            <w:r>
              <w:rPr>
                <w:rFonts w:eastAsia="標楷體" w:cs="Times New Roman" w:hint="eastAsia"/>
                <w:color w:val="000000"/>
                <w:kern w:val="0"/>
                <w:szCs w:val="24"/>
              </w:rPr>
              <w:t>Deposit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B0614" w14:textId="77777777" w:rsidR="006F06BA" w:rsidRPr="00576612" w:rsidRDefault="006F06BA" w:rsidP="00115FB0">
            <w:pPr>
              <w:widowControl/>
              <w:ind w:left="142"/>
              <w:rPr>
                <w:rFonts w:eastAsia="標楷體" w:cs="Times New Roman"/>
                <w:kern w:val="0"/>
                <w:szCs w:val="24"/>
              </w:rPr>
            </w:pPr>
            <w:r w:rsidRPr="00AD7E7F">
              <w:rPr>
                <w:rFonts w:eastAsia="標楷體" w:cs="Times New Roman"/>
                <w:szCs w:val="24"/>
              </w:rPr>
              <w:t>□</w:t>
            </w:r>
            <w:r w:rsidRPr="00AD7E7F">
              <w:rPr>
                <w:rFonts w:eastAsia="標楷體" w:cs="Times New Roman"/>
                <w:color w:val="000000"/>
                <w:kern w:val="0"/>
                <w:szCs w:val="24"/>
              </w:rPr>
              <w:t xml:space="preserve">  </w:t>
            </w:r>
            <w:r w:rsidR="00AD7E7F">
              <w:rPr>
                <w:rFonts w:eastAsia="標楷體" w:cs="Times New Roman" w:hint="eastAsia"/>
                <w:color w:val="000000"/>
                <w:kern w:val="0"/>
                <w:szCs w:val="24"/>
              </w:rPr>
              <w:t xml:space="preserve">Signed and </w:t>
            </w:r>
            <w:r w:rsidR="00115FB0">
              <w:rPr>
                <w:rFonts w:eastAsia="標楷體" w:cs="Times New Roman" w:hint="eastAsia"/>
                <w:color w:val="000000"/>
                <w:kern w:val="0"/>
                <w:szCs w:val="24"/>
              </w:rPr>
              <w:t>received</w:t>
            </w:r>
            <w:r w:rsidRPr="00576612">
              <w:rPr>
                <w:rFonts w:eastAsia="標楷體" w:cs="Times New Roman"/>
                <w:color w:val="000000"/>
                <w:kern w:val="0"/>
                <w:szCs w:val="24"/>
              </w:rPr>
              <w:t xml:space="preserve">   </w:t>
            </w:r>
            <w:r w:rsidRPr="00AD7E7F">
              <w:rPr>
                <w:rFonts w:eastAsia="標楷體" w:cs="Times New Roman"/>
                <w:szCs w:val="24"/>
              </w:rPr>
              <w:t>           </w:t>
            </w:r>
            <w:r w:rsidRPr="00576612">
              <w:rPr>
                <w:rFonts w:eastAsia="標楷體" w:cs="Times New Roman"/>
                <w:szCs w:val="24"/>
              </w:rPr>
              <w:t>□</w:t>
            </w:r>
            <w:r w:rsidRPr="00576612">
              <w:rPr>
                <w:rFonts w:eastAsia="標楷體" w:cs="Times New Roman"/>
                <w:color w:val="000000"/>
                <w:kern w:val="0"/>
                <w:szCs w:val="24"/>
              </w:rPr>
              <w:t xml:space="preserve">  </w:t>
            </w:r>
            <w:r w:rsidR="00AD7E7F">
              <w:rPr>
                <w:rFonts w:eastAsia="標楷體" w:cs="Times New Roman" w:hint="eastAsia"/>
                <w:color w:val="000000"/>
                <w:kern w:val="0"/>
                <w:szCs w:val="24"/>
              </w:rPr>
              <w:t>N/A</w:t>
            </w:r>
          </w:p>
        </w:tc>
      </w:tr>
      <w:tr w:rsidR="006F06BA" w:rsidRPr="00576612" w14:paraId="1D2EDACC" w14:textId="77777777" w:rsidTr="00E740E1">
        <w:trPr>
          <w:trHeight w:val="142"/>
          <w:jc w:val="center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53BEF" w14:textId="77777777" w:rsidR="006F06BA" w:rsidRPr="00576612" w:rsidRDefault="00B877D1" w:rsidP="00E740E1">
            <w:pPr>
              <w:widowControl/>
              <w:ind w:left="142"/>
              <w:rPr>
                <w:rFonts w:eastAsia="標楷體" w:cs="Times New Roman"/>
                <w:kern w:val="0"/>
                <w:szCs w:val="24"/>
              </w:rPr>
            </w:pPr>
            <w:r>
              <w:rPr>
                <w:rFonts w:eastAsia="標楷體" w:cs="Times New Roman" w:hint="eastAsia"/>
                <w:color w:val="000000"/>
                <w:kern w:val="0"/>
                <w:szCs w:val="24"/>
              </w:rPr>
              <w:t>Applicant signature</w:t>
            </w:r>
          </w:p>
        </w:tc>
        <w:tc>
          <w:tcPr>
            <w:tcW w:w="6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92F79" w14:textId="77777777" w:rsidR="006F06BA" w:rsidRPr="00576612" w:rsidRDefault="006F06BA" w:rsidP="00E740E1">
            <w:pPr>
              <w:widowControl/>
              <w:rPr>
                <w:rFonts w:eastAsia="標楷體" w:cs="Times New Roman"/>
                <w:kern w:val="0"/>
                <w:szCs w:val="24"/>
              </w:rPr>
            </w:pPr>
          </w:p>
        </w:tc>
      </w:tr>
    </w:tbl>
    <w:p w14:paraId="298C9389" w14:textId="77777777" w:rsidR="006F06BA" w:rsidRPr="00576612" w:rsidRDefault="006F06BA" w:rsidP="006F06BA">
      <w:pPr>
        <w:widowControl/>
        <w:spacing w:line="80" w:lineRule="exact"/>
        <w:ind w:left="284" w:firstLine="142"/>
        <w:rPr>
          <w:rFonts w:eastAsia="標楷體" w:cs="Times New Roman"/>
          <w:b/>
          <w:bCs/>
          <w:color w:val="000000"/>
          <w:kern w:val="0"/>
          <w:sz w:val="16"/>
          <w:szCs w:val="16"/>
        </w:rPr>
      </w:pPr>
    </w:p>
    <w:p w14:paraId="1104B6EE" w14:textId="77777777" w:rsidR="006F06BA" w:rsidRPr="00576612" w:rsidRDefault="006F06BA" w:rsidP="006F06BA">
      <w:pPr>
        <w:widowControl/>
        <w:spacing w:line="80" w:lineRule="exact"/>
        <w:ind w:left="284" w:firstLine="142"/>
        <w:rPr>
          <w:rFonts w:eastAsia="標楷體" w:cs="Times New Roman"/>
          <w:b/>
          <w:bCs/>
          <w:color w:val="000000"/>
          <w:kern w:val="0"/>
          <w:sz w:val="36"/>
          <w:szCs w:val="36"/>
        </w:rPr>
      </w:pPr>
    </w:p>
    <w:p w14:paraId="7CEA78DC" w14:textId="77777777" w:rsidR="006F06BA" w:rsidRPr="00576612" w:rsidRDefault="006F06BA" w:rsidP="006F06BA">
      <w:pPr>
        <w:widowControl/>
        <w:spacing w:line="80" w:lineRule="exact"/>
        <w:ind w:left="284" w:firstLine="142"/>
        <w:rPr>
          <w:rFonts w:eastAsia="標楷體" w:cs="Times New Roman"/>
          <w:b/>
          <w:bCs/>
          <w:color w:val="000000"/>
          <w:kern w:val="0"/>
          <w:sz w:val="36"/>
          <w:szCs w:val="36"/>
        </w:rPr>
      </w:pPr>
      <w:r w:rsidRPr="00576612">
        <w:rPr>
          <w:rFonts w:eastAsia="標楷體" w:cs="Times New Roman"/>
          <w:b/>
          <w:bCs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7F477" wp14:editId="1E5A5B9D">
                <wp:simplePos x="0" y="0"/>
                <wp:positionH relativeFrom="column">
                  <wp:posOffset>-49530</wp:posOffset>
                </wp:positionH>
                <wp:positionV relativeFrom="paragraph">
                  <wp:posOffset>60325</wp:posOffset>
                </wp:positionV>
                <wp:extent cx="6677025" cy="0"/>
                <wp:effectExtent l="7620" t="6350" r="11430" b="1270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110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3.9pt;margin-top:4.75pt;width:52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" strokecolor="#7f7f7f" strokeweight="1pt">
                <v:shadow color="#525252" opacity=".5" offset="1pt"/>
              </v:shape>
            </w:pict>
          </mc:Fallback>
        </mc:AlternateContent>
      </w:r>
    </w:p>
    <w:p w14:paraId="4A2B9D29" w14:textId="77777777" w:rsidR="006F06BA" w:rsidRPr="00576612" w:rsidRDefault="00157E60" w:rsidP="006F06BA">
      <w:pPr>
        <w:widowControl/>
        <w:ind w:left="283" w:firstLine="142"/>
        <w:rPr>
          <w:rFonts w:eastAsia="標楷體" w:cs="Times New Roman"/>
          <w:kern w:val="0"/>
          <w:szCs w:val="24"/>
        </w:rPr>
      </w:pPr>
      <w:r>
        <w:rPr>
          <w:rFonts w:eastAsia="標楷體" w:cs="Times New Roman" w:hint="eastAsia"/>
          <w:b/>
          <w:bCs/>
          <w:color w:val="000000"/>
          <w:kern w:val="0"/>
          <w:sz w:val="36"/>
          <w:szCs w:val="36"/>
        </w:rPr>
        <w:t>K</w:t>
      </w:r>
      <w:r w:rsidR="00A30CA5">
        <w:rPr>
          <w:rFonts w:eastAsia="標楷體" w:cs="Times New Roman" w:hint="eastAsia"/>
          <w:b/>
          <w:bCs/>
          <w:color w:val="000000"/>
          <w:kern w:val="0"/>
          <w:sz w:val="36"/>
          <w:szCs w:val="36"/>
        </w:rPr>
        <w:t>ey card</w:t>
      </w:r>
      <w:r>
        <w:rPr>
          <w:rFonts w:eastAsia="標楷體" w:cs="Times New Roman" w:hint="eastAsia"/>
          <w:b/>
          <w:bCs/>
          <w:color w:val="000000"/>
          <w:kern w:val="0"/>
          <w:sz w:val="36"/>
          <w:szCs w:val="36"/>
        </w:rPr>
        <w:t xml:space="preserve"> return</w:t>
      </w:r>
    </w:p>
    <w:tbl>
      <w:tblPr>
        <w:tblW w:w="949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718"/>
      </w:tblGrid>
      <w:tr w:rsidR="006F06BA" w:rsidRPr="00576612" w14:paraId="4824F966" w14:textId="77777777" w:rsidTr="00E740E1">
        <w:trPr>
          <w:trHeight w:val="27"/>
          <w:jc w:val="center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916DF" w14:textId="77777777" w:rsidR="006F06BA" w:rsidRPr="00576612" w:rsidRDefault="00C72409" w:rsidP="00E740E1">
            <w:pPr>
              <w:widowControl/>
              <w:ind w:left="142"/>
              <w:rPr>
                <w:rFonts w:eastAsia="標楷體" w:cs="Times New Roman"/>
                <w:kern w:val="0"/>
                <w:szCs w:val="24"/>
              </w:rPr>
            </w:pPr>
            <w:r>
              <w:rPr>
                <w:rFonts w:eastAsia="標楷體" w:cs="Times New Roman"/>
                <w:color w:val="000000"/>
                <w:kern w:val="0"/>
                <w:szCs w:val="24"/>
              </w:rPr>
              <w:t>R</w:t>
            </w:r>
            <w:r>
              <w:rPr>
                <w:rFonts w:eastAsia="標楷體" w:cs="Times New Roman" w:hint="eastAsia"/>
                <w:color w:val="000000"/>
                <w:kern w:val="0"/>
                <w:szCs w:val="24"/>
              </w:rPr>
              <w:t>eturn date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F2ED8" w14:textId="77777777" w:rsidR="006F06BA" w:rsidRPr="00576612" w:rsidRDefault="006F06BA" w:rsidP="00E740E1">
            <w:pPr>
              <w:widowControl/>
              <w:rPr>
                <w:rFonts w:eastAsia="標楷體" w:cs="Times New Roman"/>
                <w:kern w:val="0"/>
                <w:szCs w:val="24"/>
              </w:rPr>
            </w:pPr>
          </w:p>
        </w:tc>
      </w:tr>
      <w:tr w:rsidR="006F06BA" w:rsidRPr="00576612" w14:paraId="204EF928" w14:textId="77777777" w:rsidTr="00E740E1">
        <w:trPr>
          <w:trHeight w:val="105"/>
          <w:jc w:val="center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08B3B" w14:textId="4B2FA712" w:rsidR="006F06BA" w:rsidRPr="00576612" w:rsidRDefault="00FC6273" w:rsidP="00E740E1">
            <w:pPr>
              <w:widowControl/>
              <w:ind w:left="142"/>
              <w:rPr>
                <w:rFonts w:eastAsia="標楷體" w:cs="Times New Roman"/>
                <w:kern w:val="0"/>
                <w:szCs w:val="24"/>
              </w:rPr>
            </w:pPr>
            <w:r>
              <w:rPr>
                <w:rFonts w:eastAsia="標楷體" w:cs="Times New Roman"/>
                <w:color w:val="000000"/>
                <w:kern w:val="0"/>
                <w:szCs w:val="24"/>
              </w:rPr>
              <w:lastRenderedPageBreak/>
              <w:t>Administrator</w:t>
            </w:r>
            <w:r w:rsidR="00DC0500">
              <w:rPr>
                <w:rFonts w:eastAsia="標楷體" w:cs="Times New Roman" w:hint="eastAsia"/>
                <w:color w:val="000000"/>
                <w:kern w:val="0"/>
                <w:szCs w:val="24"/>
              </w:rPr>
              <w:t xml:space="preserve"> signature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A33B8" w14:textId="77777777" w:rsidR="006F06BA" w:rsidRPr="00576612" w:rsidRDefault="006F06BA" w:rsidP="00E740E1">
            <w:pPr>
              <w:widowControl/>
              <w:rPr>
                <w:rFonts w:eastAsia="標楷體" w:cs="Times New Roman"/>
                <w:kern w:val="0"/>
                <w:szCs w:val="24"/>
              </w:rPr>
            </w:pPr>
          </w:p>
        </w:tc>
      </w:tr>
      <w:tr w:rsidR="006F06BA" w:rsidRPr="00576612" w14:paraId="241894D2" w14:textId="77777777" w:rsidTr="00E740E1">
        <w:trPr>
          <w:trHeight w:val="27"/>
          <w:jc w:val="center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928CF" w14:textId="77777777" w:rsidR="006F06BA" w:rsidRPr="00576612" w:rsidRDefault="00DC0500" w:rsidP="00E740E1">
            <w:pPr>
              <w:widowControl/>
              <w:ind w:left="142"/>
              <w:rPr>
                <w:rFonts w:eastAsia="標楷體" w:cs="Times New Roman"/>
                <w:kern w:val="0"/>
                <w:szCs w:val="24"/>
              </w:rPr>
            </w:pPr>
            <w:r>
              <w:rPr>
                <w:rFonts w:eastAsia="標楷體" w:cs="Times New Roman" w:hint="eastAsia"/>
                <w:color w:val="000000"/>
                <w:kern w:val="0"/>
                <w:szCs w:val="24"/>
              </w:rPr>
              <w:t>Deposit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F464C" w14:textId="77777777" w:rsidR="006F06BA" w:rsidRPr="00576612" w:rsidRDefault="006F06BA" w:rsidP="00DC0500">
            <w:pPr>
              <w:widowControl/>
              <w:ind w:left="142"/>
              <w:rPr>
                <w:rFonts w:eastAsia="標楷體" w:cs="Times New Roman"/>
                <w:kern w:val="0"/>
                <w:szCs w:val="24"/>
              </w:rPr>
            </w:pPr>
            <w:r w:rsidRPr="00576612">
              <w:rPr>
                <w:rFonts w:eastAsia="標楷體" w:cs="Times New Roman"/>
                <w:szCs w:val="24"/>
              </w:rPr>
              <w:t>□</w:t>
            </w:r>
            <w:r w:rsidRPr="00576612">
              <w:rPr>
                <w:rFonts w:eastAsia="標楷體" w:cs="Times New Roman"/>
                <w:color w:val="000000"/>
                <w:kern w:val="0"/>
                <w:szCs w:val="24"/>
              </w:rPr>
              <w:t xml:space="preserve">  </w:t>
            </w:r>
            <w:r w:rsidR="00DC0500">
              <w:rPr>
                <w:rFonts w:eastAsia="標楷體" w:cs="Times New Roman" w:hint="eastAsia"/>
                <w:color w:val="000000"/>
                <w:kern w:val="0"/>
                <w:szCs w:val="24"/>
              </w:rPr>
              <w:t>Returned</w:t>
            </w:r>
            <w:r w:rsidRPr="00576612">
              <w:rPr>
                <w:rFonts w:eastAsia="標楷體" w:cs="Times New Roman"/>
                <w:color w:val="000000"/>
                <w:kern w:val="0"/>
                <w:szCs w:val="24"/>
              </w:rPr>
              <w:t>             </w:t>
            </w:r>
            <w:r w:rsidRPr="00576612">
              <w:rPr>
                <w:rFonts w:eastAsia="標楷體" w:cs="Times New Roman"/>
                <w:szCs w:val="24"/>
              </w:rPr>
              <w:t>□</w:t>
            </w:r>
            <w:r w:rsidRPr="00576612">
              <w:rPr>
                <w:rFonts w:eastAsia="標楷體" w:cs="Times New Roman"/>
                <w:color w:val="000000"/>
                <w:kern w:val="0"/>
                <w:szCs w:val="24"/>
              </w:rPr>
              <w:t xml:space="preserve">  </w:t>
            </w:r>
            <w:r w:rsidR="00DC0500">
              <w:rPr>
                <w:rFonts w:eastAsia="標楷體" w:cs="Times New Roman" w:hint="eastAsia"/>
                <w:color w:val="000000"/>
                <w:kern w:val="0"/>
                <w:szCs w:val="24"/>
              </w:rPr>
              <w:t>N/A</w:t>
            </w:r>
          </w:p>
        </w:tc>
      </w:tr>
      <w:tr w:rsidR="006F06BA" w:rsidRPr="00576612" w14:paraId="205CCF9D" w14:textId="77777777" w:rsidTr="00E740E1">
        <w:trPr>
          <w:trHeight w:val="27"/>
          <w:jc w:val="center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21381" w14:textId="77777777" w:rsidR="006F06BA" w:rsidRPr="00E14A1C" w:rsidRDefault="00E14A1C" w:rsidP="00E740E1">
            <w:pPr>
              <w:widowControl/>
              <w:ind w:left="142"/>
              <w:rPr>
                <w:rFonts w:eastAsia="標楷體" w:cs="Times New Roman"/>
                <w:color w:val="000000"/>
                <w:kern w:val="0"/>
                <w:szCs w:val="24"/>
              </w:rPr>
            </w:pPr>
            <w:r>
              <w:rPr>
                <w:rFonts w:eastAsia="標楷體" w:cs="Times New Roman" w:hint="eastAsia"/>
                <w:color w:val="000000"/>
                <w:kern w:val="0"/>
                <w:szCs w:val="24"/>
              </w:rPr>
              <w:t>Research team member signature</w:t>
            </w:r>
          </w:p>
        </w:tc>
        <w:tc>
          <w:tcPr>
            <w:tcW w:w="6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3262F" w14:textId="77777777" w:rsidR="006F06BA" w:rsidRPr="00576612" w:rsidRDefault="006F06BA" w:rsidP="00E740E1">
            <w:pPr>
              <w:widowControl/>
              <w:rPr>
                <w:rFonts w:eastAsia="標楷體" w:cs="Times New Roman"/>
                <w:kern w:val="0"/>
                <w:szCs w:val="24"/>
              </w:rPr>
            </w:pPr>
          </w:p>
        </w:tc>
      </w:tr>
    </w:tbl>
    <w:p w14:paraId="23957B4D" w14:textId="77777777" w:rsidR="00DC671E" w:rsidRPr="00576612" w:rsidRDefault="00DC671E" w:rsidP="006F06BA">
      <w:pPr>
        <w:tabs>
          <w:tab w:val="center" w:pos="5233"/>
        </w:tabs>
        <w:rPr>
          <w:rFonts w:cs="Times New Roman"/>
        </w:rPr>
      </w:pPr>
    </w:p>
    <w:sectPr w:rsidR="00DC671E" w:rsidRPr="00576612" w:rsidSect="006F06B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3DAD0B" w15:done="0"/>
  <w15:commentEx w15:paraId="4E5E4675" w15:done="0"/>
  <w15:commentEx w15:paraId="7AB2A2A9" w15:done="0"/>
  <w15:commentEx w15:paraId="2058C4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DAD0B" w16cid:durableId="2049CB22"/>
  <w16cid:commentId w16cid:paraId="4E5E4675" w16cid:durableId="2049CB0C"/>
  <w16cid:commentId w16cid:paraId="7AB2A2A9" w16cid:durableId="2049CB0D"/>
  <w16cid:commentId w16cid:paraId="2058C47B" w16cid:durableId="2049CF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CD08D" w14:textId="77777777" w:rsidR="00B07923" w:rsidRDefault="00B07923" w:rsidP="006F06BA">
      <w:r>
        <w:separator/>
      </w:r>
    </w:p>
  </w:endnote>
  <w:endnote w:type="continuationSeparator" w:id="0">
    <w:p w14:paraId="4BBB096C" w14:textId="77777777" w:rsidR="00B07923" w:rsidRDefault="00B07923" w:rsidP="006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BBE24" w14:textId="77777777" w:rsidR="00B07923" w:rsidRDefault="00B07923" w:rsidP="006F06BA">
      <w:r>
        <w:separator/>
      </w:r>
    </w:p>
  </w:footnote>
  <w:footnote w:type="continuationSeparator" w:id="0">
    <w:p w14:paraId="396AEF01" w14:textId="77777777" w:rsidR="00B07923" w:rsidRDefault="00B07923" w:rsidP="006F0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32E5D" w14:textId="7E2938E0" w:rsidR="006F06BA" w:rsidRPr="00A56484" w:rsidRDefault="00A97BB2" w:rsidP="00B47A03">
    <w:pPr>
      <w:pStyle w:val="Header"/>
      <w:tabs>
        <w:tab w:val="clear" w:pos="4153"/>
        <w:tab w:val="clear" w:pos="8306"/>
        <w:tab w:val="center" w:pos="5233"/>
        <w:tab w:val="right" w:pos="10466"/>
      </w:tabs>
      <w:wordWrap w:val="0"/>
      <w:jc w:val="right"/>
      <w:rPr>
        <w:rFonts w:ascii="Times New Roman" w:eastAsia="標楷體" w:hAnsi="Times New Roman"/>
      </w:rPr>
    </w:pPr>
    <w:r w:rsidRPr="008E4A22">
      <w:rPr>
        <w:rFonts w:ascii="Times New Roman" w:eastAsia="標楷體" w:hAnsi="Times New Roman"/>
        <w:szCs w:val="24"/>
      </w:rPr>
      <w:t>Laboratory Animal Center, Taipei Medical University</w:t>
    </w:r>
    <w:r w:rsidR="006F06BA" w:rsidRPr="00B71D2C">
      <w:rPr>
        <w:rFonts w:ascii="Times New Roman" w:eastAsia="標楷體" w:hAnsi="Times New Roman"/>
      </w:rPr>
      <w:tab/>
    </w:r>
    <w:r w:rsidR="006F06BA" w:rsidRPr="00B71D2C">
      <w:rPr>
        <w:rFonts w:ascii="Times New Roman" w:eastAsia="標楷體" w:hAnsi="Times New Roman"/>
      </w:rPr>
      <w:tab/>
    </w:r>
    <w:r w:rsidR="00E821C3">
      <w:rPr>
        <w:rFonts w:ascii="Times New Roman" w:eastAsia="標楷體" w:hAnsi="Times New Roman" w:hint="eastAsia"/>
      </w:rPr>
      <w:t xml:space="preserve">Form number: </w:t>
    </w:r>
    <w:r w:rsidR="006F06BA">
      <w:rPr>
        <w:rFonts w:ascii="Times New Roman" w:eastAsia="標楷體" w:hAnsi="Times New Roman"/>
      </w:rPr>
      <w:t>0</w:t>
    </w:r>
    <w:r w:rsidR="006F06BA">
      <w:rPr>
        <w:rFonts w:ascii="Times New Roman" w:eastAsia="標楷體" w:hAnsi="Times New Roman" w:hint="eastAsia"/>
      </w:rPr>
      <w:t>1</w:t>
    </w:r>
    <w:r w:rsidR="006F06BA">
      <w:rPr>
        <w:rFonts w:ascii="Times New Roman" w:eastAsia="標楷體" w:hAnsi="Times New Roman"/>
      </w:rPr>
      <w:t>-F0</w:t>
    </w:r>
    <w:r w:rsidR="006F06BA">
      <w:rPr>
        <w:rFonts w:ascii="Times New Roman" w:eastAsia="標楷體" w:hAnsi="Times New Roman"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DFB"/>
    <w:multiLevelType w:val="hybridMultilevel"/>
    <w:tmpl w:val="AD2624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385880"/>
    <w:multiLevelType w:val="hybridMultilevel"/>
    <w:tmpl w:val="DF8C8E62"/>
    <w:lvl w:ilvl="0" w:tplc="C5BE8B30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NLAwMDU2MzIytjRU0lEKTi0uzszPAykwqgUApNOFhywAAAA="/>
  </w:docVars>
  <w:rsids>
    <w:rsidRoot w:val="00BA2016"/>
    <w:rsid w:val="00006078"/>
    <w:rsid w:val="00015A2D"/>
    <w:rsid w:val="000646B8"/>
    <w:rsid w:val="0006634B"/>
    <w:rsid w:val="00072DC6"/>
    <w:rsid w:val="000761CA"/>
    <w:rsid w:val="00077F47"/>
    <w:rsid w:val="000935DF"/>
    <w:rsid w:val="000A25DA"/>
    <w:rsid w:val="000B0093"/>
    <w:rsid w:val="000C0028"/>
    <w:rsid w:val="000C19B7"/>
    <w:rsid w:val="000C57F1"/>
    <w:rsid w:val="000C68EC"/>
    <w:rsid w:val="000D16B5"/>
    <w:rsid w:val="000F4BE6"/>
    <w:rsid w:val="00102BD0"/>
    <w:rsid w:val="00115FB0"/>
    <w:rsid w:val="00117A2E"/>
    <w:rsid w:val="0012146C"/>
    <w:rsid w:val="00130CD1"/>
    <w:rsid w:val="00157E60"/>
    <w:rsid w:val="00164237"/>
    <w:rsid w:val="001856BE"/>
    <w:rsid w:val="00186E6A"/>
    <w:rsid w:val="001A6CD4"/>
    <w:rsid w:val="001C7954"/>
    <w:rsid w:val="001D2C0E"/>
    <w:rsid w:val="001F3596"/>
    <w:rsid w:val="001F4BB5"/>
    <w:rsid w:val="002225F0"/>
    <w:rsid w:val="00235D0B"/>
    <w:rsid w:val="00246DD2"/>
    <w:rsid w:val="002527BB"/>
    <w:rsid w:val="00257B98"/>
    <w:rsid w:val="00272D99"/>
    <w:rsid w:val="00276C87"/>
    <w:rsid w:val="00284DE5"/>
    <w:rsid w:val="002A3E6C"/>
    <w:rsid w:val="002A7ED5"/>
    <w:rsid w:val="002D1E62"/>
    <w:rsid w:val="002D7B4F"/>
    <w:rsid w:val="002E7E6E"/>
    <w:rsid w:val="002F3684"/>
    <w:rsid w:val="00301420"/>
    <w:rsid w:val="00306A12"/>
    <w:rsid w:val="00324B35"/>
    <w:rsid w:val="003426BF"/>
    <w:rsid w:val="00353694"/>
    <w:rsid w:val="00367E1F"/>
    <w:rsid w:val="003D0690"/>
    <w:rsid w:val="003D1F3B"/>
    <w:rsid w:val="0041662A"/>
    <w:rsid w:val="00423568"/>
    <w:rsid w:val="00430B1C"/>
    <w:rsid w:val="00437595"/>
    <w:rsid w:val="00451690"/>
    <w:rsid w:val="004554FE"/>
    <w:rsid w:val="004577BB"/>
    <w:rsid w:val="00460711"/>
    <w:rsid w:val="00486A0D"/>
    <w:rsid w:val="004B24E5"/>
    <w:rsid w:val="005019F7"/>
    <w:rsid w:val="005227E3"/>
    <w:rsid w:val="00576612"/>
    <w:rsid w:val="00590D04"/>
    <w:rsid w:val="005B2A91"/>
    <w:rsid w:val="005B7733"/>
    <w:rsid w:val="005C243A"/>
    <w:rsid w:val="005C5BF9"/>
    <w:rsid w:val="005D6E4C"/>
    <w:rsid w:val="00632C62"/>
    <w:rsid w:val="00667B40"/>
    <w:rsid w:val="006813D7"/>
    <w:rsid w:val="00686169"/>
    <w:rsid w:val="006B407B"/>
    <w:rsid w:val="006C700F"/>
    <w:rsid w:val="006D5C44"/>
    <w:rsid w:val="006E410C"/>
    <w:rsid w:val="006F06BA"/>
    <w:rsid w:val="00711C86"/>
    <w:rsid w:val="007223A8"/>
    <w:rsid w:val="00737E83"/>
    <w:rsid w:val="00756233"/>
    <w:rsid w:val="007725F2"/>
    <w:rsid w:val="00787FCF"/>
    <w:rsid w:val="007A160A"/>
    <w:rsid w:val="007C6D58"/>
    <w:rsid w:val="007E1315"/>
    <w:rsid w:val="007E21A0"/>
    <w:rsid w:val="007F243A"/>
    <w:rsid w:val="007F7BB1"/>
    <w:rsid w:val="00800675"/>
    <w:rsid w:val="00802484"/>
    <w:rsid w:val="00815DE2"/>
    <w:rsid w:val="0083323E"/>
    <w:rsid w:val="00860251"/>
    <w:rsid w:val="0086273C"/>
    <w:rsid w:val="00892F16"/>
    <w:rsid w:val="008A12C3"/>
    <w:rsid w:val="008B1128"/>
    <w:rsid w:val="008B62FF"/>
    <w:rsid w:val="008E4A22"/>
    <w:rsid w:val="008E608D"/>
    <w:rsid w:val="008E663E"/>
    <w:rsid w:val="009009EE"/>
    <w:rsid w:val="00906719"/>
    <w:rsid w:val="00910116"/>
    <w:rsid w:val="009217C5"/>
    <w:rsid w:val="00933909"/>
    <w:rsid w:val="00951B87"/>
    <w:rsid w:val="00960BF9"/>
    <w:rsid w:val="009769F4"/>
    <w:rsid w:val="009920FB"/>
    <w:rsid w:val="009A777E"/>
    <w:rsid w:val="009C2ADD"/>
    <w:rsid w:val="00A0254E"/>
    <w:rsid w:val="00A10720"/>
    <w:rsid w:val="00A10B12"/>
    <w:rsid w:val="00A13817"/>
    <w:rsid w:val="00A1445E"/>
    <w:rsid w:val="00A2677C"/>
    <w:rsid w:val="00A30CA5"/>
    <w:rsid w:val="00A469AB"/>
    <w:rsid w:val="00A57AED"/>
    <w:rsid w:val="00A64310"/>
    <w:rsid w:val="00A652DF"/>
    <w:rsid w:val="00A87F29"/>
    <w:rsid w:val="00A90D50"/>
    <w:rsid w:val="00A97BB2"/>
    <w:rsid w:val="00AA568B"/>
    <w:rsid w:val="00AA718D"/>
    <w:rsid w:val="00AD7E7F"/>
    <w:rsid w:val="00AE688C"/>
    <w:rsid w:val="00AE6B25"/>
    <w:rsid w:val="00B038F8"/>
    <w:rsid w:val="00B07923"/>
    <w:rsid w:val="00B1069F"/>
    <w:rsid w:val="00B124E5"/>
    <w:rsid w:val="00B231E6"/>
    <w:rsid w:val="00B23E94"/>
    <w:rsid w:val="00B432F3"/>
    <w:rsid w:val="00B55285"/>
    <w:rsid w:val="00B80898"/>
    <w:rsid w:val="00B85E25"/>
    <w:rsid w:val="00B877D1"/>
    <w:rsid w:val="00B94A46"/>
    <w:rsid w:val="00BA2016"/>
    <w:rsid w:val="00BD3DB6"/>
    <w:rsid w:val="00BE57E1"/>
    <w:rsid w:val="00C028C0"/>
    <w:rsid w:val="00C604EB"/>
    <w:rsid w:val="00C61F48"/>
    <w:rsid w:val="00C62915"/>
    <w:rsid w:val="00C72409"/>
    <w:rsid w:val="00C76663"/>
    <w:rsid w:val="00CA41A9"/>
    <w:rsid w:val="00CC13B9"/>
    <w:rsid w:val="00CD47DA"/>
    <w:rsid w:val="00CF6797"/>
    <w:rsid w:val="00D013EC"/>
    <w:rsid w:val="00D06AFE"/>
    <w:rsid w:val="00D158A3"/>
    <w:rsid w:val="00D33906"/>
    <w:rsid w:val="00D4324F"/>
    <w:rsid w:val="00D60B6B"/>
    <w:rsid w:val="00D874E0"/>
    <w:rsid w:val="00D92C32"/>
    <w:rsid w:val="00DA78B5"/>
    <w:rsid w:val="00DC0500"/>
    <w:rsid w:val="00DC146E"/>
    <w:rsid w:val="00DC49CC"/>
    <w:rsid w:val="00DC671E"/>
    <w:rsid w:val="00DD0F27"/>
    <w:rsid w:val="00E14A1C"/>
    <w:rsid w:val="00E453F3"/>
    <w:rsid w:val="00E472E3"/>
    <w:rsid w:val="00E75503"/>
    <w:rsid w:val="00E77507"/>
    <w:rsid w:val="00E821C3"/>
    <w:rsid w:val="00EC434E"/>
    <w:rsid w:val="00F15977"/>
    <w:rsid w:val="00F27CE9"/>
    <w:rsid w:val="00F5650B"/>
    <w:rsid w:val="00F6346B"/>
    <w:rsid w:val="00F71F58"/>
    <w:rsid w:val="00F76AAF"/>
    <w:rsid w:val="00FC1779"/>
    <w:rsid w:val="00FC6273"/>
    <w:rsid w:val="00FC7CCC"/>
    <w:rsid w:val="00FD63F9"/>
    <w:rsid w:val="00FE0865"/>
    <w:rsid w:val="00FF0A63"/>
    <w:rsid w:val="00FF2449"/>
    <w:rsid w:val="00FF3835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16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9F"/>
    <w:pPr>
      <w:widowContro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16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DC67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6BA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06BA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6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6E4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0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9F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9F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9F"/>
    <w:pPr>
      <w:widowContro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16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DC67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6BA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06BA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6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6E4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0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6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69F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9F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2270</Words>
  <Characters>2271</Characters>
  <Application>Microsoft Office Word</Application>
  <DocSecurity>0</DocSecurity>
  <Lines>94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New-User</cp:lastModifiedBy>
  <cp:revision>7</cp:revision>
  <dcterms:created xsi:type="dcterms:W3CDTF">2019-03-30T03:37:00Z</dcterms:created>
  <dcterms:modified xsi:type="dcterms:W3CDTF">2019-04-03T04:57:00Z</dcterms:modified>
</cp:coreProperties>
</file>